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02A" w:rsidRDefault="0073002A" w:rsidP="0073002A">
      <w:pPr>
        <w:spacing w:after="0" w:line="240" w:lineRule="auto"/>
        <w:jc w:val="center"/>
      </w:pPr>
      <w:r>
        <w:t>Условия проведения акци</w:t>
      </w:r>
      <w:r w:rsidR="001601A3">
        <w:t>и</w:t>
      </w:r>
      <w:r w:rsidR="008B6157" w:rsidRPr="008B6157">
        <w:t xml:space="preserve"> «Покупай RVi – подарки получай»</w:t>
      </w:r>
      <w:r w:rsidR="001601A3">
        <w:t xml:space="preserve"> в рамках программы лояльности</w:t>
      </w:r>
      <w:r>
        <w:t xml:space="preserve"> </w:t>
      </w:r>
      <w:r w:rsidR="00D71515">
        <w:t>«</w:t>
      </w:r>
      <w:r w:rsidR="001601A3">
        <w:rPr>
          <w:lang w:val="en-US"/>
        </w:rPr>
        <w:t>RVi</w:t>
      </w:r>
      <w:r w:rsidR="001601A3" w:rsidRPr="001601A3">
        <w:t xml:space="preserve"> </w:t>
      </w:r>
      <w:r w:rsidR="001601A3">
        <w:rPr>
          <w:lang w:val="en-US"/>
        </w:rPr>
        <w:t>Group</w:t>
      </w:r>
      <w:r w:rsidR="001601A3" w:rsidRPr="001601A3">
        <w:t xml:space="preserve"> </w:t>
      </w:r>
      <w:r w:rsidR="001601A3">
        <w:rPr>
          <w:lang w:val="en-US"/>
        </w:rPr>
        <w:t>PROMO</w:t>
      </w:r>
      <w:r w:rsidR="00D71515">
        <w:t>»</w:t>
      </w:r>
      <w:r>
        <w:t xml:space="preserve"> </w:t>
      </w:r>
    </w:p>
    <w:p w:rsidR="008E27B3" w:rsidRDefault="0073002A" w:rsidP="0073002A">
      <w:pPr>
        <w:spacing w:after="0" w:line="240" w:lineRule="auto"/>
        <w:jc w:val="center"/>
      </w:pPr>
      <w:r>
        <w:t>(далее - «Условия»)</w:t>
      </w:r>
    </w:p>
    <w:p w:rsidR="0073002A" w:rsidRDefault="0073002A" w:rsidP="0073002A"/>
    <w:p w:rsidR="0073002A" w:rsidRPr="00C818B1" w:rsidRDefault="0073002A" w:rsidP="00C818B1">
      <w:pPr>
        <w:pStyle w:val="a3"/>
        <w:numPr>
          <w:ilvl w:val="0"/>
          <w:numId w:val="1"/>
        </w:numPr>
        <w:ind w:hanging="436"/>
        <w:rPr>
          <w:b/>
        </w:rPr>
      </w:pPr>
      <w:r w:rsidRPr="00C818B1">
        <w:rPr>
          <w:b/>
        </w:rPr>
        <w:t>Общие положения</w:t>
      </w:r>
    </w:p>
    <w:p w:rsidR="0073002A" w:rsidRDefault="0073002A" w:rsidP="0073002A">
      <w:pPr>
        <w:pStyle w:val="a3"/>
        <w:numPr>
          <w:ilvl w:val="1"/>
          <w:numId w:val="1"/>
        </w:numPr>
      </w:pPr>
      <w:r>
        <w:t xml:space="preserve">Наименование акции: </w:t>
      </w:r>
      <w:r w:rsidR="00D71515">
        <w:t>«П</w:t>
      </w:r>
      <w:r w:rsidR="00747253">
        <w:t>окупай</w:t>
      </w:r>
      <w:r w:rsidR="00D71515">
        <w:t xml:space="preserve"> </w:t>
      </w:r>
      <w:r w:rsidR="00D71515">
        <w:rPr>
          <w:lang w:val="en-US"/>
        </w:rPr>
        <w:t>RVi</w:t>
      </w:r>
      <w:r w:rsidR="00D71515" w:rsidRPr="00143232">
        <w:t xml:space="preserve"> – </w:t>
      </w:r>
      <w:r w:rsidR="00D71515">
        <w:t>подарки получай»</w:t>
      </w:r>
      <w:r>
        <w:t xml:space="preserve"> (далее – «Акция»).</w:t>
      </w:r>
    </w:p>
    <w:p w:rsidR="0073002A" w:rsidRPr="0073002A" w:rsidRDefault="0073002A" w:rsidP="0073002A">
      <w:pPr>
        <w:pStyle w:val="a3"/>
        <w:numPr>
          <w:ilvl w:val="1"/>
          <w:numId w:val="1"/>
        </w:numPr>
      </w:pPr>
      <w:r>
        <w:t xml:space="preserve">Цель Акции: привлечение внимания потенциальных потребителей к продукции </w:t>
      </w:r>
      <w:r>
        <w:rPr>
          <w:lang w:val="en-US"/>
        </w:rPr>
        <w:t>RVi</w:t>
      </w:r>
      <w:r>
        <w:t>, а в частности</w:t>
      </w:r>
      <w:r w:rsidR="0065265B">
        <w:t>,</w:t>
      </w:r>
      <w:r>
        <w:t xml:space="preserve"> стимулирование продаж продукции под товарным знаком </w:t>
      </w:r>
      <w:r>
        <w:rPr>
          <w:lang w:val="en-US"/>
        </w:rPr>
        <w:t>RVi</w:t>
      </w:r>
      <w:r>
        <w:t xml:space="preserve"> (далее – Продукция)</w:t>
      </w:r>
    </w:p>
    <w:p w:rsidR="0073002A" w:rsidRPr="00FC6754" w:rsidRDefault="0073002A" w:rsidP="0073002A">
      <w:pPr>
        <w:pStyle w:val="a3"/>
        <w:numPr>
          <w:ilvl w:val="1"/>
          <w:numId w:val="1"/>
        </w:numPr>
      </w:pPr>
      <w:r w:rsidRPr="0073002A">
        <w:t>Срок проведения Акции:</w:t>
      </w:r>
    </w:p>
    <w:p w:rsidR="00FC6754" w:rsidRDefault="00FC6754" w:rsidP="00FC6754">
      <w:pPr>
        <w:pStyle w:val="a3"/>
        <w:numPr>
          <w:ilvl w:val="2"/>
          <w:numId w:val="1"/>
        </w:numPr>
        <w:ind w:left="1701"/>
      </w:pPr>
      <w:r>
        <w:t xml:space="preserve">Общий срок проведения Акции с </w:t>
      </w:r>
      <w:r w:rsidR="00E13EF8" w:rsidRPr="00E13EF8">
        <w:t>19</w:t>
      </w:r>
      <w:r>
        <w:t xml:space="preserve"> </w:t>
      </w:r>
      <w:r w:rsidR="00D71515">
        <w:t>июня</w:t>
      </w:r>
      <w:r>
        <w:t xml:space="preserve"> 2017 года по </w:t>
      </w:r>
      <w:r w:rsidR="00BA63D3" w:rsidRPr="00BA63D3">
        <w:t xml:space="preserve">28 </w:t>
      </w:r>
      <w:r w:rsidR="00BA63D3">
        <w:t>февраля</w:t>
      </w:r>
      <w:r>
        <w:t xml:space="preserve"> 201</w:t>
      </w:r>
      <w:r w:rsidR="00747253">
        <w:t>8</w:t>
      </w:r>
      <w:r>
        <w:t xml:space="preserve"> года включительно. Данный срок включает в себя:</w:t>
      </w:r>
    </w:p>
    <w:p w:rsidR="00FC6754" w:rsidRDefault="00FC6754" w:rsidP="00FC6754">
      <w:pPr>
        <w:pStyle w:val="a3"/>
        <w:numPr>
          <w:ilvl w:val="2"/>
          <w:numId w:val="1"/>
        </w:numPr>
        <w:ind w:left="1701"/>
      </w:pPr>
      <w:r>
        <w:t xml:space="preserve">Срок регистрации Серийного номера оборудования: </w:t>
      </w:r>
      <w:r w:rsidRPr="00FC6754">
        <w:t xml:space="preserve">с </w:t>
      </w:r>
      <w:r w:rsidR="00E13EF8" w:rsidRPr="00E13EF8">
        <w:t>19</w:t>
      </w:r>
      <w:r w:rsidRPr="00FC6754">
        <w:t xml:space="preserve"> </w:t>
      </w:r>
      <w:r w:rsidR="00D71515">
        <w:t>июня</w:t>
      </w:r>
      <w:r w:rsidRPr="00FC6754">
        <w:t xml:space="preserve"> 2017 года по </w:t>
      </w:r>
      <w:r w:rsidR="00BA63D3">
        <w:t xml:space="preserve">31 декабря </w:t>
      </w:r>
      <w:r w:rsidRPr="00FC6754">
        <w:t>2017 го</w:t>
      </w:r>
      <w:r w:rsidR="00CC348E">
        <w:t>да</w:t>
      </w:r>
      <w:r>
        <w:t xml:space="preserve"> (далее – «период проведения Акции»);</w:t>
      </w:r>
    </w:p>
    <w:p w:rsidR="00FC6754" w:rsidRDefault="00FC6754" w:rsidP="00FC6754">
      <w:pPr>
        <w:pStyle w:val="a3"/>
        <w:numPr>
          <w:ilvl w:val="2"/>
          <w:numId w:val="1"/>
        </w:numPr>
        <w:ind w:left="1701"/>
      </w:pPr>
      <w:r>
        <w:t xml:space="preserve">Срок выдачи Подарков Акции: с </w:t>
      </w:r>
      <w:r w:rsidR="00BA63D3">
        <w:t>1</w:t>
      </w:r>
      <w:r>
        <w:t xml:space="preserve"> по</w:t>
      </w:r>
      <w:r w:rsidR="00747253">
        <w:t xml:space="preserve"> </w:t>
      </w:r>
      <w:r w:rsidR="00BA63D3">
        <w:t>28</w:t>
      </w:r>
      <w:r w:rsidR="00D71515">
        <w:t xml:space="preserve"> </w:t>
      </w:r>
      <w:r w:rsidR="00BA63D3">
        <w:t>февраля</w:t>
      </w:r>
      <w:r w:rsidR="00747253">
        <w:t xml:space="preserve"> 2018</w:t>
      </w:r>
      <w:r>
        <w:t xml:space="preserve"> года</w:t>
      </w:r>
      <w:r w:rsidR="00A66C76" w:rsidRPr="00A66C76">
        <w:t xml:space="preserve"> (</w:t>
      </w:r>
      <w:r w:rsidR="00A66C76">
        <w:t>Организатор оставляет за собой право назначить дополнительный период выдачи подарков ранее 1-28 февраля 2018 г.)</w:t>
      </w:r>
    </w:p>
    <w:p w:rsidR="00FC6754" w:rsidRDefault="00642323" w:rsidP="00FC6754">
      <w:pPr>
        <w:pStyle w:val="a3"/>
        <w:numPr>
          <w:ilvl w:val="1"/>
          <w:numId w:val="1"/>
        </w:numPr>
      </w:pPr>
      <w:r>
        <w:t xml:space="preserve">Территория проведения Акции: </w:t>
      </w:r>
      <w:r w:rsidR="00FC6754">
        <w:t>Российс</w:t>
      </w:r>
      <w:r>
        <w:t>кая</w:t>
      </w:r>
      <w:r w:rsidR="00FC6754">
        <w:t xml:space="preserve"> Федераци</w:t>
      </w:r>
      <w:r>
        <w:t>я, Республика Беларусь, Республика Казахстан и Республика Армения</w:t>
      </w:r>
      <w:r w:rsidR="00FC6754">
        <w:t>.</w:t>
      </w:r>
    </w:p>
    <w:p w:rsidR="00FC6754" w:rsidRDefault="00FC6754" w:rsidP="00FC6754">
      <w:pPr>
        <w:pStyle w:val="a3"/>
        <w:numPr>
          <w:ilvl w:val="1"/>
          <w:numId w:val="1"/>
        </w:numPr>
      </w:pPr>
      <w:r>
        <w:t>Организатор Акции: Общество с ограниченной ответственностью «РК-Видео» (далее - «Организатор» либо «Организатор Акции»).</w:t>
      </w:r>
    </w:p>
    <w:p w:rsidR="00CC348E" w:rsidRDefault="00CC348E" w:rsidP="00CC348E">
      <w:pPr>
        <w:pStyle w:val="a3"/>
        <w:ind w:left="750"/>
      </w:pPr>
      <w:r>
        <w:t>Юридический адрес: 410002, г. Саратов, ул. Им. Чернышевского Н.Г., 177/181, офис 27</w:t>
      </w:r>
    </w:p>
    <w:p w:rsidR="00CC348E" w:rsidRDefault="00CC348E" w:rsidP="00CC348E">
      <w:pPr>
        <w:pStyle w:val="a3"/>
        <w:ind w:left="750"/>
      </w:pPr>
      <w:r>
        <w:t>ОГРН 1156451031868</w:t>
      </w:r>
    </w:p>
    <w:p w:rsidR="00CC348E" w:rsidRDefault="00CC348E" w:rsidP="00CC348E">
      <w:pPr>
        <w:pStyle w:val="a3"/>
        <w:ind w:left="750"/>
      </w:pPr>
      <w:r>
        <w:t>Банковские реквизиты:</w:t>
      </w:r>
    </w:p>
    <w:p w:rsidR="00CC348E" w:rsidRDefault="00CC348E" w:rsidP="00CC348E">
      <w:pPr>
        <w:pStyle w:val="a3"/>
        <w:ind w:left="750"/>
      </w:pPr>
      <w:r>
        <w:t>ИНН 6450091827 КПП 645001001</w:t>
      </w:r>
    </w:p>
    <w:p w:rsidR="00CC348E" w:rsidRDefault="00CC348E" w:rsidP="00CC348E">
      <w:pPr>
        <w:pStyle w:val="a3"/>
        <w:ind w:left="750"/>
      </w:pPr>
      <w:r>
        <w:t>р/</w:t>
      </w:r>
      <w:proofErr w:type="spellStart"/>
      <w:r>
        <w:t>сч</w:t>
      </w:r>
      <w:proofErr w:type="spellEnd"/>
      <w:r>
        <w:t xml:space="preserve"> 40702810600260012039 в</w:t>
      </w:r>
    </w:p>
    <w:p w:rsidR="00CC348E" w:rsidRDefault="00CC348E" w:rsidP="00CC348E">
      <w:pPr>
        <w:pStyle w:val="a3"/>
        <w:ind w:left="750"/>
      </w:pPr>
      <w:r>
        <w:t xml:space="preserve">Филиале Саратовский ПАО Банка ФК Открытие </w:t>
      </w:r>
    </w:p>
    <w:p w:rsidR="00CC348E" w:rsidRDefault="00CC348E" w:rsidP="00CC348E">
      <w:pPr>
        <w:pStyle w:val="a3"/>
        <w:ind w:left="750"/>
      </w:pPr>
      <w:r>
        <w:t>к/</w:t>
      </w:r>
      <w:proofErr w:type="spellStart"/>
      <w:r>
        <w:t>сч</w:t>
      </w:r>
      <w:proofErr w:type="spellEnd"/>
      <w:r>
        <w:t xml:space="preserve"> 30101810122020000913</w:t>
      </w:r>
    </w:p>
    <w:p w:rsidR="00FC6754" w:rsidRDefault="00CC348E" w:rsidP="00CC348E">
      <w:pPr>
        <w:pStyle w:val="a3"/>
        <w:ind w:left="750"/>
      </w:pPr>
      <w:r>
        <w:t>БИК 046311913</w:t>
      </w:r>
    </w:p>
    <w:p w:rsidR="00CC348E" w:rsidRDefault="00CC348E" w:rsidP="00CC348E">
      <w:pPr>
        <w:pStyle w:val="a3"/>
        <w:numPr>
          <w:ilvl w:val="1"/>
          <w:numId w:val="1"/>
        </w:numPr>
      </w:pPr>
      <w:r>
        <w:t>К участию в Акции допускаются совершеннолетние дееспособные физические лица, проживающие на территории РФ</w:t>
      </w:r>
      <w:r w:rsidR="00977EA9">
        <w:t>, Республики Беларусь, Республики Казахстан и Республики Армения.</w:t>
      </w:r>
    </w:p>
    <w:p w:rsidR="00CC348E" w:rsidRPr="00CC348E" w:rsidRDefault="00CC348E" w:rsidP="00CC348E">
      <w:pPr>
        <w:pStyle w:val="a3"/>
        <w:numPr>
          <w:ilvl w:val="1"/>
          <w:numId w:val="1"/>
        </w:numPr>
      </w:pPr>
      <w:r>
        <w:t xml:space="preserve">В Акции запрещается участвовать работникам ООО </w:t>
      </w:r>
      <w:r w:rsidRPr="00CC348E">
        <w:t>«РК-Видео»</w:t>
      </w:r>
      <w:r>
        <w:t xml:space="preserve">, аффилированным с ними лицам, членам семей таких работников и представителей, равно как и работникам и представителям любых других юридических лиц, имеющих отношение к организации и/или проведению Акции, членам их семей, </w:t>
      </w:r>
      <w:r w:rsidRPr="00BE4F45">
        <w:t xml:space="preserve">сотрудникам торговых компаний, участвующих в Акции </w:t>
      </w:r>
      <w:r w:rsidR="00747253" w:rsidRPr="00BE4F45">
        <w:t xml:space="preserve">и </w:t>
      </w:r>
      <w:r w:rsidRPr="00BE4F45">
        <w:t xml:space="preserve">осуществляющих торговлю оборудованием </w:t>
      </w:r>
      <w:r w:rsidRPr="00BE4F45">
        <w:rPr>
          <w:lang w:val="en-US"/>
        </w:rPr>
        <w:t>RVi</w:t>
      </w:r>
      <w:r w:rsidR="00D71515" w:rsidRPr="00BE4F45">
        <w:t xml:space="preserve"> (дилеры</w:t>
      </w:r>
      <w:r w:rsidR="000B1915" w:rsidRPr="00BE4F45">
        <w:t xml:space="preserve"> и </w:t>
      </w:r>
      <w:proofErr w:type="spellStart"/>
      <w:r w:rsidR="000B1915" w:rsidRPr="00BE4F45">
        <w:t>субдилеры</w:t>
      </w:r>
      <w:proofErr w:type="spellEnd"/>
      <w:r w:rsidR="000B1915" w:rsidRPr="00BE4F45">
        <w:t>, а также любые торговые компании, которые осуществляют продажу оборудования монтажным организациям</w:t>
      </w:r>
      <w:r w:rsidR="00E8489E" w:rsidRPr="00BE4F45">
        <w:t xml:space="preserve"> или физическим лицам</w:t>
      </w:r>
      <w:r w:rsidR="00D71515" w:rsidRPr="00BE4F45">
        <w:t>)</w:t>
      </w:r>
      <w:r w:rsidRPr="00BE4F45">
        <w:t>.</w:t>
      </w:r>
    </w:p>
    <w:p w:rsidR="00BE0A59" w:rsidRPr="00BE0A59" w:rsidRDefault="00CC348E" w:rsidP="00794FCB">
      <w:pPr>
        <w:pStyle w:val="a3"/>
        <w:numPr>
          <w:ilvl w:val="1"/>
          <w:numId w:val="1"/>
        </w:numPr>
      </w:pPr>
      <w:r>
        <w:t>Организатор информирует о проводимой Акции путем размещения полных правил Акции на интернет</w:t>
      </w:r>
      <w:r w:rsidRPr="00CC348E">
        <w:t xml:space="preserve"> </w:t>
      </w:r>
      <w:r>
        <w:t xml:space="preserve">- сайте </w:t>
      </w:r>
      <w:proofErr w:type="spellStart"/>
      <w:r w:rsidR="00794FCB" w:rsidRPr="00794FCB">
        <w:t>rvigroup.promo</w:t>
      </w:r>
      <w:proofErr w:type="spellEnd"/>
      <w:r w:rsidR="00794FCB" w:rsidRPr="00794FCB">
        <w:t xml:space="preserve"> </w:t>
      </w:r>
      <w:r>
        <w:t xml:space="preserve">(далее – Сайт Акции) и рекламных материалах. </w:t>
      </w:r>
    </w:p>
    <w:p w:rsidR="00BE0A59" w:rsidRPr="00BE0A59" w:rsidRDefault="00CC348E" w:rsidP="00BE0A59">
      <w:pPr>
        <w:pStyle w:val="a3"/>
        <w:numPr>
          <w:ilvl w:val="1"/>
          <w:numId w:val="1"/>
        </w:numPr>
      </w:pPr>
      <w:r>
        <w:t xml:space="preserve">Организатор оставляет за собой право вносить изменения в настоящие Условия с обязательным опубликованием таких изменений на Сайте. </w:t>
      </w:r>
    </w:p>
    <w:p w:rsidR="00CC348E" w:rsidRPr="00BE0A59" w:rsidRDefault="00CC348E" w:rsidP="00BE0A59">
      <w:pPr>
        <w:pStyle w:val="a3"/>
        <w:numPr>
          <w:ilvl w:val="1"/>
          <w:numId w:val="2"/>
        </w:numPr>
      </w:pPr>
      <w:r>
        <w:t>Определения, используемые в настоящих Условиях:</w:t>
      </w:r>
    </w:p>
    <w:p w:rsidR="00A66C76" w:rsidRDefault="00A66C76" w:rsidP="00F030E9">
      <w:pPr>
        <w:pStyle w:val="a3"/>
        <w:numPr>
          <w:ilvl w:val="0"/>
          <w:numId w:val="3"/>
        </w:numPr>
        <w:ind w:left="1276"/>
      </w:pPr>
      <w:r>
        <w:t xml:space="preserve">Информационная наклейка – </w:t>
      </w:r>
      <w:proofErr w:type="spellStart"/>
      <w:r>
        <w:t>стикер</w:t>
      </w:r>
      <w:proofErr w:type="spellEnd"/>
      <w:r>
        <w:t xml:space="preserve"> располагается на коробке, подтверждает что товар участвует в акции. </w:t>
      </w:r>
    </w:p>
    <w:p w:rsidR="00A66C76" w:rsidRDefault="00A66C76" w:rsidP="00A66C76">
      <w:pPr>
        <w:pStyle w:val="a3"/>
        <w:ind w:left="1211"/>
      </w:pPr>
      <w:r>
        <w:rPr>
          <w:noProof/>
          <w:lang w:eastAsia="ru-RU"/>
        </w:rPr>
        <w:lastRenderedPageBreak/>
        <w:drawing>
          <wp:inline distT="0" distB="0" distL="0" distR="0" wp14:anchorId="62111C81" wp14:editId="457F7082">
            <wp:extent cx="2113472" cy="1414733"/>
            <wp:effectExtent l="0" t="0" r="1270" b="0"/>
            <wp:docPr id="1" name="Рисунок 1" descr="D:\!Работа\! 2017\5 МАЙ\Акция\Наклейки_акция 60x40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2017\5 МАЙ\Акция\Наклейки_акция 60x40_print.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2460" t="11238" r="31878" b="42692"/>
                    <a:stretch/>
                  </pic:blipFill>
                  <pic:spPr bwMode="auto">
                    <a:xfrm>
                      <a:off x="0" y="0"/>
                      <a:ext cx="2113510" cy="1414758"/>
                    </a:xfrm>
                    <a:prstGeom prst="rect">
                      <a:avLst/>
                    </a:prstGeom>
                    <a:noFill/>
                    <a:ln>
                      <a:noFill/>
                    </a:ln>
                    <a:extLst>
                      <a:ext uri="{53640926-AAD7-44D8-BBD7-CCE9431645EC}">
                        <a14:shadowObscured xmlns:a14="http://schemas.microsoft.com/office/drawing/2010/main"/>
                      </a:ext>
                    </a:extLst>
                  </pic:spPr>
                </pic:pic>
              </a:graphicData>
            </a:graphic>
          </wp:inline>
        </w:drawing>
      </w:r>
    </w:p>
    <w:p w:rsidR="00D71515" w:rsidRDefault="00D71515" w:rsidP="00F030E9">
      <w:pPr>
        <w:pStyle w:val="a3"/>
        <w:numPr>
          <w:ilvl w:val="0"/>
          <w:numId w:val="3"/>
        </w:numPr>
        <w:ind w:left="1276"/>
      </w:pPr>
      <w:r>
        <w:t xml:space="preserve">Серийный номер </w:t>
      </w:r>
      <w:r w:rsidR="00F20FF0">
        <w:t xml:space="preserve">- </w:t>
      </w:r>
      <w:proofErr w:type="spellStart"/>
      <w:r w:rsidR="00F20FF0">
        <w:t>стикер</w:t>
      </w:r>
      <w:proofErr w:type="spellEnd"/>
      <w:r w:rsidR="00F20FF0">
        <w:t xml:space="preserve"> с </w:t>
      </w:r>
      <w:r w:rsidR="00F20FF0" w:rsidRPr="00C818B1">
        <w:t>последовательность</w:t>
      </w:r>
      <w:r w:rsidR="00F20FF0">
        <w:t>ю</w:t>
      </w:r>
      <w:r w:rsidR="00F20FF0" w:rsidRPr="00C818B1">
        <w:t xml:space="preserve"> латинских букв и цифр</w:t>
      </w:r>
      <w:r w:rsidR="00F20FF0">
        <w:t>, расположенный на корпусе изделия, который</w:t>
      </w:r>
      <w:r w:rsidR="00F20FF0" w:rsidRPr="00C818B1">
        <w:t xml:space="preserve"> необходимо активировать способами, указанными в настоящих Условиях.</w:t>
      </w:r>
    </w:p>
    <w:p w:rsidR="00F20FF0" w:rsidRDefault="00F603A2" w:rsidP="00F20FF0">
      <w:pPr>
        <w:pStyle w:val="a3"/>
        <w:ind w:left="1276"/>
      </w:pPr>
      <w:r>
        <w:rPr>
          <w:noProof/>
          <w:lang w:eastAsia="ru-RU"/>
        </w:rPr>
        <w:drawing>
          <wp:inline distT="0" distB="0" distL="0" distR="0" wp14:anchorId="732CD41C" wp14:editId="19D23C5F">
            <wp:extent cx="2372995" cy="1935480"/>
            <wp:effectExtent l="0" t="0" r="825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2995" cy="1935480"/>
                    </a:xfrm>
                    <a:prstGeom prst="rect">
                      <a:avLst/>
                    </a:prstGeom>
                    <a:noFill/>
                    <a:ln>
                      <a:noFill/>
                    </a:ln>
                  </pic:spPr>
                </pic:pic>
              </a:graphicData>
            </a:graphic>
          </wp:inline>
        </w:drawing>
      </w:r>
    </w:p>
    <w:p w:rsidR="00F603A2" w:rsidRPr="00B02CDF" w:rsidRDefault="00F603A2" w:rsidP="00F603A2">
      <w:pPr>
        <w:pStyle w:val="a3"/>
        <w:ind w:left="1276"/>
      </w:pPr>
      <w:r>
        <w:t xml:space="preserve">Для удобства участник акции можете использовать мобильные приложения для </w:t>
      </w:r>
      <w:proofErr w:type="spellStart"/>
      <w:r w:rsidRPr="006A46A5">
        <w:t>Android</w:t>
      </w:r>
      <w:proofErr w:type="spellEnd"/>
      <w:r>
        <w:t xml:space="preserve"> и </w:t>
      </w:r>
      <w:r>
        <w:rPr>
          <w:lang w:val="en-US"/>
        </w:rPr>
        <w:t>iOS</w:t>
      </w:r>
      <w:r>
        <w:t xml:space="preserve"> по считыванию </w:t>
      </w:r>
      <w:proofErr w:type="gramStart"/>
      <w:r>
        <w:t>Штрих- и</w:t>
      </w:r>
      <w:proofErr w:type="gramEnd"/>
      <w:r>
        <w:t xml:space="preserve"> </w:t>
      </w:r>
      <w:r>
        <w:rPr>
          <w:lang w:val="en-US"/>
        </w:rPr>
        <w:t>QR</w:t>
      </w:r>
      <w:r w:rsidRPr="00B02CDF">
        <w:t>-</w:t>
      </w:r>
      <w:r>
        <w:t>кодов</w:t>
      </w:r>
    </w:p>
    <w:p w:rsidR="00F030E9" w:rsidRPr="00F603A2" w:rsidRDefault="00F030E9" w:rsidP="00F030E9">
      <w:pPr>
        <w:pStyle w:val="a3"/>
        <w:numPr>
          <w:ilvl w:val="0"/>
          <w:numId w:val="3"/>
        </w:numPr>
        <w:ind w:left="1276"/>
      </w:pPr>
      <w:r>
        <w:t>Уникальный код</w:t>
      </w:r>
      <w:r w:rsidR="00C818B1" w:rsidRPr="00C818B1">
        <w:t xml:space="preserve"> – </w:t>
      </w:r>
      <w:proofErr w:type="spellStart"/>
      <w:r w:rsidR="00F20FF0">
        <w:t>стикер</w:t>
      </w:r>
      <w:proofErr w:type="spellEnd"/>
      <w:r w:rsidR="00F20FF0">
        <w:t xml:space="preserve"> с </w:t>
      </w:r>
      <w:r w:rsidR="00C818B1" w:rsidRPr="00C818B1">
        <w:t>последовательность</w:t>
      </w:r>
      <w:r w:rsidR="00F20FF0">
        <w:t>ю</w:t>
      </w:r>
      <w:r w:rsidR="00C818B1" w:rsidRPr="00C818B1">
        <w:t xml:space="preserve"> латинских букв и цифр</w:t>
      </w:r>
      <w:r>
        <w:t xml:space="preserve">, расположенный </w:t>
      </w:r>
      <w:r w:rsidR="00F20FF0">
        <w:t xml:space="preserve">на </w:t>
      </w:r>
      <w:r w:rsidR="00077041">
        <w:t>внутреннем клапане упаковочной коробки</w:t>
      </w:r>
      <w:r>
        <w:t>, который</w:t>
      </w:r>
      <w:r w:rsidR="00C818B1" w:rsidRPr="00C818B1">
        <w:t xml:space="preserve"> необходимо активировать способами, указанными в настоящих Условиях. </w:t>
      </w:r>
    </w:p>
    <w:p w:rsidR="00F603A2" w:rsidRDefault="009B68A5" w:rsidP="00F603A2">
      <w:pPr>
        <w:pStyle w:val="a3"/>
        <w:ind w:left="1276"/>
        <w:rPr>
          <w:lang w:val="en-US"/>
        </w:rPr>
      </w:pPr>
      <w:r>
        <w:rPr>
          <w:noProof/>
          <w:lang w:eastAsia="ru-RU"/>
        </w:rPr>
        <w:drawing>
          <wp:inline distT="0" distB="0" distL="0" distR="0" wp14:anchorId="3378DF62" wp14:editId="3F1E8E8A">
            <wp:extent cx="2962275" cy="1238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1238250"/>
                    </a:xfrm>
                    <a:prstGeom prst="rect">
                      <a:avLst/>
                    </a:prstGeom>
                    <a:noFill/>
                    <a:ln>
                      <a:noFill/>
                    </a:ln>
                  </pic:spPr>
                </pic:pic>
              </a:graphicData>
            </a:graphic>
          </wp:inline>
        </w:drawing>
      </w:r>
    </w:p>
    <w:p w:rsidR="009B68A5" w:rsidRPr="004E03A4" w:rsidRDefault="009B68A5" w:rsidP="00F603A2">
      <w:pPr>
        <w:pStyle w:val="a3"/>
        <w:ind w:left="1276"/>
        <w:rPr>
          <w:color w:val="FF0000"/>
        </w:rPr>
      </w:pPr>
      <w:r w:rsidRPr="004E03A4">
        <w:rPr>
          <w:color w:val="FF0000"/>
        </w:rPr>
        <w:t>ОБРАЩАЕМ ВАШЕ ВНИМАНИЕ!</w:t>
      </w:r>
    </w:p>
    <w:p w:rsidR="009B68A5" w:rsidRPr="004E03A4" w:rsidRDefault="009B68A5" w:rsidP="00F603A2">
      <w:pPr>
        <w:pStyle w:val="a3"/>
        <w:ind w:left="1276"/>
        <w:rPr>
          <w:color w:val="FF0000"/>
        </w:rPr>
      </w:pPr>
      <w:r w:rsidRPr="004E03A4">
        <w:rPr>
          <w:color w:val="FF0000"/>
        </w:rPr>
        <w:t xml:space="preserve">В написание кода используются цифры и заглавные буквы. </w:t>
      </w:r>
    </w:p>
    <w:p w:rsidR="009B68A5" w:rsidRPr="004E03A4" w:rsidRDefault="009B68A5" w:rsidP="00F603A2">
      <w:pPr>
        <w:pStyle w:val="a3"/>
        <w:ind w:left="1276"/>
        <w:rPr>
          <w:color w:val="FF0000"/>
        </w:rPr>
      </w:pPr>
      <w:r w:rsidRPr="004E03A4">
        <w:rPr>
          <w:color w:val="FF0000"/>
        </w:rPr>
        <w:t>Потенциально может возникнуть сложность с идентификацией Заглавной буквы «</w:t>
      </w:r>
      <w:r w:rsidRPr="004E03A4">
        <w:rPr>
          <w:color w:val="FF0000"/>
          <w:lang w:val="en-US"/>
        </w:rPr>
        <w:t>O</w:t>
      </w:r>
      <w:r w:rsidRPr="004E03A4">
        <w:rPr>
          <w:color w:val="FF0000"/>
        </w:rPr>
        <w:t>»</w:t>
      </w:r>
      <w:r w:rsidR="004E03A4" w:rsidRPr="004E03A4">
        <w:rPr>
          <w:noProof/>
          <w:color w:val="FF0000"/>
          <w:lang w:eastAsia="ru-RU"/>
        </w:rPr>
        <w:t xml:space="preserve"> </w:t>
      </w:r>
      <w:r w:rsidR="004E03A4" w:rsidRPr="004E03A4">
        <w:rPr>
          <w:noProof/>
          <w:color w:val="FF0000"/>
          <w:lang w:eastAsia="ru-RU"/>
        </w:rPr>
        <w:drawing>
          <wp:inline distT="0" distB="0" distL="0" distR="0" wp14:anchorId="452F9DD2" wp14:editId="4EC64998">
            <wp:extent cx="118754" cy="14304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26454" t="61637" r="69598" b="26988"/>
                    <a:stretch/>
                  </pic:blipFill>
                  <pic:spPr bwMode="auto">
                    <a:xfrm>
                      <a:off x="0" y="0"/>
                      <a:ext cx="117387" cy="141399"/>
                    </a:xfrm>
                    <a:prstGeom prst="rect">
                      <a:avLst/>
                    </a:prstGeom>
                    <a:noFill/>
                    <a:ln>
                      <a:noFill/>
                    </a:ln>
                    <a:extLst>
                      <a:ext uri="{53640926-AAD7-44D8-BBD7-CCE9431645EC}">
                        <a14:shadowObscured xmlns:a14="http://schemas.microsoft.com/office/drawing/2010/main"/>
                      </a:ext>
                    </a:extLst>
                  </pic:spPr>
                </pic:pic>
              </a:graphicData>
            </a:graphic>
          </wp:inline>
        </w:drawing>
      </w:r>
      <w:r w:rsidRPr="004E03A4">
        <w:rPr>
          <w:color w:val="FF0000"/>
        </w:rPr>
        <w:t xml:space="preserve"> и Цифры «0»</w:t>
      </w:r>
      <w:r w:rsidR="004E03A4" w:rsidRPr="004E03A4">
        <w:rPr>
          <w:noProof/>
          <w:color w:val="FF0000"/>
          <w:lang w:eastAsia="ru-RU"/>
        </w:rPr>
        <w:t xml:space="preserve"> </w:t>
      </w:r>
      <w:r w:rsidR="004E03A4" w:rsidRPr="004E03A4">
        <w:rPr>
          <w:noProof/>
          <w:color w:val="FF0000"/>
          <w:lang w:eastAsia="ru-RU"/>
        </w:rPr>
        <w:drawing>
          <wp:inline distT="0" distB="0" distL="0" distR="0" wp14:anchorId="31C73000" wp14:editId="41892FB0">
            <wp:extent cx="90535" cy="140329"/>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33512" t="61637" r="63420" b="26988"/>
                    <a:stretch/>
                  </pic:blipFill>
                  <pic:spPr bwMode="auto">
                    <a:xfrm>
                      <a:off x="0" y="0"/>
                      <a:ext cx="90880" cy="140864"/>
                    </a:xfrm>
                    <a:prstGeom prst="rect">
                      <a:avLst/>
                    </a:prstGeom>
                    <a:noFill/>
                    <a:ln>
                      <a:noFill/>
                    </a:ln>
                    <a:extLst>
                      <a:ext uri="{53640926-AAD7-44D8-BBD7-CCE9431645EC}">
                        <a14:shadowObscured xmlns:a14="http://schemas.microsoft.com/office/drawing/2010/main"/>
                      </a:ext>
                    </a:extLst>
                  </pic:spPr>
                </pic:pic>
              </a:graphicData>
            </a:graphic>
          </wp:inline>
        </w:drawing>
      </w:r>
      <w:r w:rsidRPr="004E03A4">
        <w:rPr>
          <w:color w:val="FF0000"/>
        </w:rPr>
        <w:t xml:space="preserve">.  </w:t>
      </w:r>
      <w:r w:rsidR="004E03A4">
        <w:rPr>
          <w:color w:val="FF0000"/>
        </w:rPr>
        <w:t>Данные символы различаются шириной.</w:t>
      </w:r>
    </w:p>
    <w:p w:rsidR="00F603A2" w:rsidRPr="00B02CDF" w:rsidRDefault="00F603A2" w:rsidP="00F603A2">
      <w:pPr>
        <w:pStyle w:val="a3"/>
        <w:ind w:left="1276"/>
      </w:pPr>
      <w:r>
        <w:t xml:space="preserve">Для удобства участник акции можете использовать мобильные приложения для </w:t>
      </w:r>
      <w:proofErr w:type="spellStart"/>
      <w:r w:rsidRPr="006A46A5">
        <w:t>Android</w:t>
      </w:r>
      <w:proofErr w:type="spellEnd"/>
      <w:r>
        <w:t xml:space="preserve"> и </w:t>
      </w:r>
      <w:r>
        <w:rPr>
          <w:lang w:val="en-US"/>
        </w:rPr>
        <w:t>iOS</w:t>
      </w:r>
      <w:r>
        <w:t xml:space="preserve"> по считыванию </w:t>
      </w:r>
      <w:proofErr w:type="gramStart"/>
      <w:r>
        <w:t>Штрих- и</w:t>
      </w:r>
      <w:proofErr w:type="gramEnd"/>
      <w:r>
        <w:t xml:space="preserve"> </w:t>
      </w:r>
      <w:r>
        <w:rPr>
          <w:lang w:val="en-US"/>
        </w:rPr>
        <w:t>QR</w:t>
      </w:r>
      <w:r w:rsidRPr="00B02CDF">
        <w:t>-</w:t>
      </w:r>
      <w:r>
        <w:t>кодов</w:t>
      </w:r>
    </w:p>
    <w:p w:rsidR="00C818B1" w:rsidRDefault="00C818B1" w:rsidP="00C818B1">
      <w:pPr>
        <w:pStyle w:val="a3"/>
        <w:numPr>
          <w:ilvl w:val="0"/>
          <w:numId w:val="3"/>
        </w:numPr>
        <w:ind w:left="1276"/>
      </w:pPr>
      <w:r w:rsidRPr="00C818B1">
        <w:t xml:space="preserve">Участник Акции – совершеннолетнее дееспособное физическое лицо, проживающие на территории </w:t>
      </w:r>
      <w:r>
        <w:t>РФ</w:t>
      </w:r>
      <w:r w:rsidRPr="00C818B1">
        <w:t xml:space="preserve">, </w:t>
      </w:r>
      <w:r w:rsidR="00977EA9">
        <w:t xml:space="preserve">Республики Беларусь, Республики Казахстан и Республики Армения, </w:t>
      </w:r>
      <w:r w:rsidRPr="00C818B1">
        <w:t xml:space="preserve">выполнившее условия участия в Акции. </w:t>
      </w:r>
    </w:p>
    <w:p w:rsidR="00C818B1" w:rsidRDefault="00C818B1" w:rsidP="00C818B1">
      <w:pPr>
        <w:pStyle w:val="a3"/>
        <w:numPr>
          <w:ilvl w:val="0"/>
          <w:numId w:val="3"/>
        </w:numPr>
        <w:ind w:left="1276"/>
      </w:pPr>
      <w:r w:rsidRPr="00C818B1">
        <w:t xml:space="preserve">Продукция – продукция </w:t>
      </w:r>
      <w:r>
        <w:rPr>
          <w:lang w:val="en-US"/>
        </w:rPr>
        <w:t>RVi</w:t>
      </w:r>
      <w:r w:rsidRPr="00C818B1">
        <w:t xml:space="preserve">, включающая модели, представленные в пункте 2.2 </w:t>
      </w:r>
    </w:p>
    <w:p w:rsidR="00C818B1" w:rsidRPr="00C818B1" w:rsidRDefault="00C818B1" w:rsidP="00D70638">
      <w:pPr>
        <w:pStyle w:val="a3"/>
        <w:numPr>
          <w:ilvl w:val="0"/>
          <w:numId w:val="3"/>
        </w:numPr>
      </w:pPr>
      <w:r w:rsidRPr="00C818B1">
        <w:t>Места реализации Продукции – торговые компании, расположенные на территории Российской Федерации</w:t>
      </w:r>
      <w:r w:rsidR="00D71515">
        <w:t>, Республик</w:t>
      </w:r>
      <w:r w:rsidR="0065265B">
        <w:t>и</w:t>
      </w:r>
      <w:r w:rsidR="00D71515">
        <w:t xml:space="preserve"> Беларусь, Республик</w:t>
      </w:r>
      <w:r w:rsidR="0065265B">
        <w:t>и</w:t>
      </w:r>
      <w:r w:rsidR="00D71515">
        <w:t xml:space="preserve"> Казахстан и Республик</w:t>
      </w:r>
      <w:r w:rsidR="0065265B">
        <w:t>и</w:t>
      </w:r>
      <w:r w:rsidR="00D71515">
        <w:t xml:space="preserve"> Армения</w:t>
      </w:r>
      <w:r w:rsidR="00D70638">
        <w:t xml:space="preserve"> </w:t>
      </w:r>
      <w:r w:rsidR="00D70638" w:rsidRPr="00D70638">
        <w:t>(названи</w:t>
      </w:r>
      <w:r w:rsidR="00D70638">
        <w:t>я</w:t>
      </w:r>
      <w:r w:rsidR="00D70638" w:rsidRPr="00D70638">
        <w:t xml:space="preserve"> торговых компаний размещены на сайте </w:t>
      </w:r>
      <w:proofErr w:type="spellStart"/>
      <w:r w:rsidR="00D70638" w:rsidRPr="00D70638">
        <w:t>rvigroup.promo</w:t>
      </w:r>
      <w:proofErr w:type="spellEnd"/>
      <w:r w:rsidR="00D70638" w:rsidRPr="00D70638">
        <w:t>)</w:t>
      </w:r>
      <w:r w:rsidR="00077041">
        <w:t>.</w:t>
      </w:r>
    </w:p>
    <w:p w:rsidR="00C818B1" w:rsidRDefault="00C818B1" w:rsidP="00C818B1">
      <w:pPr>
        <w:pStyle w:val="a3"/>
        <w:numPr>
          <w:ilvl w:val="0"/>
          <w:numId w:val="1"/>
        </w:numPr>
        <w:rPr>
          <w:b/>
          <w:lang w:val="en-US"/>
        </w:rPr>
      </w:pPr>
      <w:r w:rsidRPr="00C818B1">
        <w:rPr>
          <w:b/>
        </w:rPr>
        <w:t xml:space="preserve">Условия участия в Акции </w:t>
      </w:r>
    </w:p>
    <w:p w:rsidR="006D3A0B" w:rsidRPr="006D3A0B" w:rsidRDefault="00C818B1" w:rsidP="006D3A0B">
      <w:pPr>
        <w:pStyle w:val="a3"/>
        <w:numPr>
          <w:ilvl w:val="1"/>
          <w:numId w:val="1"/>
        </w:numPr>
      </w:pPr>
      <w:r w:rsidRPr="00C818B1">
        <w:t xml:space="preserve">Чтобы стать Участником Акции, необходимо совершить следующие действия: </w:t>
      </w:r>
    </w:p>
    <w:p w:rsidR="006D3A0B" w:rsidRPr="00B16312" w:rsidRDefault="00C818B1" w:rsidP="006D3A0B">
      <w:pPr>
        <w:pStyle w:val="a3"/>
        <w:numPr>
          <w:ilvl w:val="2"/>
          <w:numId w:val="1"/>
        </w:numPr>
        <w:rPr>
          <w:b/>
        </w:rPr>
      </w:pPr>
      <w:r w:rsidRPr="00C818B1">
        <w:lastRenderedPageBreak/>
        <w:t xml:space="preserve">В срок </w:t>
      </w:r>
      <w:r w:rsidRPr="00473EA0">
        <w:t xml:space="preserve">с 00 часов 00 минут 00 секунд </w:t>
      </w:r>
      <w:r w:rsidR="00E13EF8" w:rsidRPr="00E13EF8">
        <w:t>19</w:t>
      </w:r>
      <w:r w:rsidRPr="00473EA0">
        <w:t xml:space="preserve"> </w:t>
      </w:r>
      <w:r w:rsidR="00D71515">
        <w:t>июня</w:t>
      </w:r>
      <w:r w:rsidRPr="00473EA0">
        <w:t xml:space="preserve"> 201</w:t>
      </w:r>
      <w:r w:rsidR="006D3A0B" w:rsidRPr="00473EA0">
        <w:t>7</w:t>
      </w:r>
      <w:r w:rsidRPr="00473EA0">
        <w:t xml:space="preserve"> года по 23 часа 59 минут 59 секунд </w:t>
      </w:r>
      <w:r w:rsidR="00BA63D3">
        <w:t>31</w:t>
      </w:r>
      <w:r w:rsidRPr="00473EA0">
        <w:t xml:space="preserve"> </w:t>
      </w:r>
      <w:r w:rsidR="00BA63D3">
        <w:t>декабря</w:t>
      </w:r>
      <w:r w:rsidRPr="00473EA0">
        <w:t xml:space="preserve"> 201</w:t>
      </w:r>
      <w:r w:rsidR="00BA63D3">
        <w:t xml:space="preserve">7 </w:t>
      </w:r>
      <w:r w:rsidRPr="00473EA0">
        <w:t xml:space="preserve">года </w:t>
      </w:r>
      <w:r w:rsidRPr="00C818B1">
        <w:t xml:space="preserve">по московскому времени включительно приобрести Продукцию не менее чем на </w:t>
      </w:r>
      <w:r w:rsidR="006D3A0B">
        <w:t>30</w:t>
      </w:r>
      <w:r w:rsidRPr="00C818B1">
        <w:t xml:space="preserve">0 баллов последовательно или </w:t>
      </w:r>
      <w:proofErr w:type="spellStart"/>
      <w:r w:rsidRPr="00C818B1">
        <w:t>единоразово</w:t>
      </w:r>
      <w:proofErr w:type="spellEnd"/>
      <w:r w:rsidRPr="00C818B1">
        <w:t xml:space="preserve"> за время проведения акции (подробнее о системе начисления баллов в пункте 2.1.3). </w:t>
      </w:r>
      <w:r w:rsidRPr="00E8489E">
        <w:t xml:space="preserve">При этом в целях настоящей Акции лицом, которое приобрело Продукцию, считается любое физическое лицо, обладающее Уникальным кодом, вне зависимости от того, указано оно в документах, подтверждающих получение и/или оплату Продукции, или нет. </w:t>
      </w:r>
    </w:p>
    <w:p w:rsidR="006D3A0B" w:rsidRPr="00B16312" w:rsidRDefault="00C818B1" w:rsidP="006D3A0B">
      <w:pPr>
        <w:pStyle w:val="a3"/>
        <w:numPr>
          <w:ilvl w:val="2"/>
          <w:numId w:val="1"/>
        </w:numPr>
        <w:rPr>
          <w:b/>
        </w:rPr>
      </w:pPr>
      <w:r w:rsidRPr="00C818B1">
        <w:t>В период с 00 часов 00 минут 00 секунд 1</w:t>
      </w:r>
      <w:r w:rsidR="00E13EF8" w:rsidRPr="00E13EF8">
        <w:t>9</w:t>
      </w:r>
      <w:r w:rsidRPr="00C818B1">
        <w:t xml:space="preserve"> </w:t>
      </w:r>
      <w:r w:rsidR="00D71515">
        <w:t>июня</w:t>
      </w:r>
      <w:r w:rsidRPr="00C818B1">
        <w:t xml:space="preserve"> 201</w:t>
      </w:r>
      <w:r w:rsidR="006D3A0B">
        <w:t>7</w:t>
      </w:r>
      <w:r w:rsidRPr="00C818B1">
        <w:t xml:space="preserve"> года по 23 часа 59 минут 59 секунд </w:t>
      </w:r>
      <w:r w:rsidR="00BA63D3">
        <w:t>31</w:t>
      </w:r>
      <w:r w:rsidRPr="00C818B1">
        <w:t xml:space="preserve"> </w:t>
      </w:r>
      <w:r w:rsidR="00BA63D3">
        <w:t>декабря</w:t>
      </w:r>
      <w:r w:rsidR="00BA63D3" w:rsidRPr="00473EA0">
        <w:t xml:space="preserve"> 201</w:t>
      </w:r>
      <w:r w:rsidR="00BA63D3">
        <w:t xml:space="preserve">7 </w:t>
      </w:r>
      <w:r w:rsidR="00BA63D3" w:rsidRPr="00473EA0">
        <w:t>года</w:t>
      </w:r>
      <w:r w:rsidRPr="00C818B1">
        <w:t xml:space="preserve"> по московскому времени включительно зайти на </w:t>
      </w:r>
      <w:r w:rsidR="00D71515">
        <w:t>Сайт Акции, пройти регистрацию,</w:t>
      </w:r>
      <w:r w:rsidRPr="00C818B1">
        <w:t xml:space="preserve"> ввести Уникальный код</w:t>
      </w:r>
      <w:r w:rsidR="00D71515">
        <w:t xml:space="preserve"> и </w:t>
      </w:r>
      <w:r w:rsidR="00F20FF0">
        <w:t>С</w:t>
      </w:r>
      <w:r w:rsidR="00D71515">
        <w:t>ерийный номер</w:t>
      </w:r>
      <w:r w:rsidRPr="00C818B1">
        <w:t xml:space="preserve">, тем самым зарегистрировать каждую единицу Продукции. </w:t>
      </w:r>
    </w:p>
    <w:p w:rsidR="00C818B1" w:rsidRPr="00794FCB" w:rsidRDefault="00E8489E" w:rsidP="006D3A0B">
      <w:pPr>
        <w:pStyle w:val="a3"/>
        <w:numPr>
          <w:ilvl w:val="2"/>
          <w:numId w:val="1"/>
        </w:numPr>
        <w:rPr>
          <w:b/>
        </w:rPr>
      </w:pPr>
      <w:r w:rsidRPr="00C818B1">
        <w:t>В период с 00 часов 00 минут 00 секунд 1</w:t>
      </w:r>
      <w:r w:rsidR="00E13EF8" w:rsidRPr="00E13EF8">
        <w:t>9</w:t>
      </w:r>
      <w:r w:rsidRPr="00C818B1">
        <w:t xml:space="preserve"> </w:t>
      </w:r>
      <w:r>
        <w:t>июня</w:t>
      </w:r>
      <w:r w:rsidRPr="00C818B1">
        <w:t xml:space="preserve"> 201</w:t>
      </w:r>
      <w:r>
        <w:t>7</w:t>
      </w:r>
      <w:r w:rsidRPr="00C818B1">
        <w:t xml:space="preserve"> года по 23 часа 59 минут 59 секунд </w:t>
      </w:r>
      <w:r w:rsidR="00BA63D3">
        <w:t>15</w:t>
      </w:r>
      <w:r w:rsidRPr="00C818B1">
        <w:t xml:space="preserve"> </w:t>
      </w:r>
      <w:r w:rsidR="00BA63D3">
        <w:t>января</w:t>
      </w:r>
      <w:r w:rsidRPr="00C818B1">
        <w:t xml:space="preserve"> 201</w:t>
      </w:r>
      <w:r w:rsidR="00BA63D3">
        <w:t>8</w:t>
      </w:r>
      <w:r w:rsidRPr="00C818B1">
        <w:t xml:space="preserve"> года по московскому </w:t>
      </w:r>
      <w:r w:rsidR="00C818B1" w:rsidRPr="00C818B1">
        <w:t xml:space="preserve">времени включительно зайти на Сайт Акции и выбрать подарок, согласно накопленным в период проведения Акции баллам, в соответствии с указанной системой начисления баллов за регистрацию продукции </w:t>
      </w:r>
      <w:r w:rsidR="006D3A0B">
        <w:rPr>
          <w:lang w:val="en-US"/>
        </w:rPr>
        <w:t>RVi</w:t>
      </w:r>
      <w:r w:rsidR="00794FCB">
        <w:t>.</w:t>
      </w:r>
    </w:p>
    <w:p w:rsidR="00794FCB" w:rsidRPr="00794FCB" w:rsidRDefault="00794FCB" w:rsidP="00794FCB">
      <w:pPr>
        <w:pStyle w:val="a3"/>
        <w:numPr>
          <w:ilvl w:val="1"/>
          <w:numId w:val="1"/>
        </w:numPr>
        <w:rPr>
          <w:b/>
        </w:rPr>
      </w:pPr>
      <w:r>
        <w:t xml:space="preserve">      Список оборудования и </w:t>
      </w:r>
      <w:r w:rsidRPr="00C818B1">
        <w:t>систем</w:t>
      </w:r>
      <w:r>
        <w:t>а</w:t>
      </w:r>
      <w:r w:rsidRPr="00C818B1">
        <w:t xml:space="preserve"> начисления баллов</w:t>
      </w:r>
      <w:r>
        <w:t>:</w:t>
      </w:r>
    </w:p>
    <w:tbl>
      <w:tblPr>
        <w:tblW w:w="6460" w:type="dxa"/>
        <w:tblInd w:w="1384" w:type="dxa"/>
        <w:tblLook w:val="04A0" w:firstRow="1" w:lastRow="0" w:firstColumn="1" w:lastColumn="0" w:noHBand="0" w:noVBand="1"/>
      </w:tblPr>
      <w:tblGrid>
        <w:gridCol w:w="1180"/>
        <w:gridCol w:w="3220"/>
        <w:gridCol w:w="2060"/>
      </w:tblGrid>
      <w:tr w:rsidR="00794FCB" w:rsidRPr="00221BAA" w:rsidTr="00BF0D97">
        <w:trPr>
          <w:trHeight w:val="300"/>
        </w:trPr>
        <w:tc>
          <w:tcPr>
            <w:tcW w:w="64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FCB" w:rsidRPr="00794FCB" w:rsidRDefault="00794FCB" w:rsidP="00221BAA">
            <w:pPr>
              <w:spacing w:after="0" w:line="240" w:lineRule="auto"/>
              <w:jc w:val="center"/>
              <w:rPr>
                <w:rFonts w:ascii="Arial" w:eastAsia="Times New Roman" w:hAnsi="Arial" w:cs="Arial"/>
                <w:bCs/>
                <w:i/>
                <w:sz w:val="16"/>
                <w:szCs w:val="16"/>
                <w:lang w:eastAsia="ru-RU"/>
              </w:rPr>
            </w:pPr>
            <w:r w:rsidRPr="00794FCB">
              <w:rPr>
                <w:rFonts w:ascii="Arial" w:eastAsia="Times New Roman" w:hAnsi="Arial" w:cs="Arial"/>
                <w:bCs/>
                <w:i/>
                <w:sz w:val="16"/>
                <w:szCs w:val="16"/>
                <w:lang w:eastAsia="ru-RU"/>
              </w:rPr>
              <w:t>Данный список оборудования может быть расширен.</w:t>
            </w:r>
          </w:p>
          <w:p w:rsidR="00794FCB" w:rsidRPr="00221BAA" w:rsidRDefault="00794FCB" w:rsidP="00794FCB">
            <w:pPr>
              <w:spacing w:after="0" w:line="240" w:lineRule="auto"/>
              <w:jc w:val="center"/>
              <w:rPr>
                <w:rFonts w:ascii="Arial" w:eastAsia="Times New Roman" w:hAnsi="Arial" w:cs="Arial"/>
                <w:b/>
                <w:bCs/>
                <w:sz w:val="16"/>
                <w:szCs w:val="16"/>
                <w:lang w:eastAsia="ru-RU"/>
              </w:rPr>
            </w:pPr>
            <w:r w:rsidRPr="00794FCB">
              <w:rPr>
                <w:rFonts w:ascii="Arial" w:eastAsia="Times New Roman" w:hAnsi="Arial" w:cs="Arial"/>
                <w:bCs/>
                <w:i/>
                <w:sz w:val="16"/>
                <w:szCs w:val="16"/>
                <w:lang w:eastAsia="ru-RU"/>
              </w:rPr>
              <w:t xml:space="preserve">Информация </w:t>
            </w:r>
            <w:r w:rsidR="005D1776">
              <w:rPr>
                <w:rFonts w:ascii="Arial" w:eastAsia="Times New Roman" w:hAnsi="Arial" w:cs="Arial"/>
                <w:bCs/>
                <w:i/>
                <w:sz w:val="16"/>
                <w:szCs w:val="16"/>
                <w:lang w:eastAsia="ru-RU"/>
              </w:rPr>
              <w:t>о добавлении</w:t>
            </w:r>
            <w:r w:rsidRPr="00794FCB">
              <w:rPr>
                <w:rFonts w:ascii="Arial" w:eastAsia="Times New Roman" w:hAnsi="Arial" w:cs="Arial"/>
                <w:bCs/>
                <w:i/>
                <w:sz w:val="16"/>
                <w:szCs w:val="16"/>
                <w:lang w:eastAsia="ru-RU"/>
              </w:rPr>
              <w:t xml:space="preserve"> нового оборудования в Акцию будет публиковаться на сайте </w:t>
            </w:r>
            <w:proofErr w:type="spellStart"/>
            <w:r w:rsidRPr="00794FCB">
              <w:rPr>
                <w:rFonts w:ascii="Arial" w:eastAsia="Times New Roman" w:hAnsi="Arial" w:cs="Arial"/>
                <w:bCs/>
                <w:i/>
                <w:sz w:val="16"/>
                <w:szCs w:val="16"/>
                <w:lang w:eastAsia="ru-RU"/>
              </w:rPr>
              <w:t>rvigroup.promo</w:t>
            </w:r>
            <w:proofErr w:type="spellEnd"/>
            <w:r w:rsidRPr="00794FCB">
              <w:rPr>
                <w:rFonts w:ascii="Arial" w:eastAsia="Times New Roman" w:hAnsi="Arial" w:cs="Arial"/>
                <w:bCs/>
                <w:i/>
                <w:sz w:val="16"/>
                <w:szCs w:val="16"/>
                <w:lang w:eastAsia="ru-RU"/>
              </w:rPr>
              <w:t>.</w:t>
            </w:r>
          </w:p>
        </w:tc>
      </w:tr>
      <w:tr w:rsidR="00221BAA" w:rsidRPr="00221BAA" w:rsidTr="00221BAA">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AA" w:rsidRPr="00F8753E" w:rsidRDefault="00221BAA" w:rsidP="00221BAA">
            <w:pPr>
              <w:spacing w:after="0" w:line="240" w:lineRule="auto"/>
              <w:jc w:val="center"/>
              <w:rPr>
                <w:rFonts w:ascii="Arial" w:eastAsia="Times New Roman" w:hAnsi="Arial" w:cs="Arial"/>
                <w:b/>
                <w:bCs/>
                <w:sz w:val="16"/>
                <w:szCs w:val="16"/>
                <w:lang w:eastAsia="ru-RU"/>
              </w:rPr>
            </w:pPr>
            <w:r w:rsidRPr="00F8753E">
              <w:rPr>
                <w:rFonts w:ascii="Arial" w:eastAsia="Times New Roman" w:hAnsi="Arial" w:cs="Arial"/>
                <w:b/>
                <w:bCs/>
                <w:sz w:val="16"/>
                <w:szCs w:val="16"/>
                <w:lang w:eastAsia="ru-RU"/>
              </w:rPr>
              <w:t>№</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rsidR="00221BAA" w:rsidRPr="00F8753E" w:rsidRDefault="00221BAA" w:rsidP="00221BAA">
            <w:pPr>
              <w:spacing w:after="0" w:line="240" w:lineRule="auto"/>
              <w:jc w:val="center"/>
              <w:rPr>
                <w:rFonts w:ascii="Arial" w:eastAsia="Times New Roman" w:hAnsi="Arial" w:cs="Arial"/>
                <w:b/>
                <w:bCs/>
                <w:sz w:val="16"/>
                <w:szCs w:val="16"/>
                <w:lang w:eastAsia="ru-RU"/>
              </w:rPr>
            </w:pPr>
            <w:r w:rsidRPr="00F8753E">
              <w:rPr>
                <w:rFonts w:ascii="Arial" w:eastAsia="Times New Roman" w:hAnsi="Arial" w:cs="Arial"/>
                <w:b/>
                <w:bCs/>
                <w:sz w:val="16"/>
                <w:szCs w:val="16"/>
                <w:lang w:eastAsia="ru-RU"/>
              </w:rPr>
              <w:t>Номенклатура</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221BAA" w:rsidRPr="00F8753E" w:rsidRDefault="00221BAA" w:rsidP="00221BAA">
            <w:pPr>
              <w:spacing w:after="0" w:line="240" w:lineRule="auto"/>
              <w:jc w:val="center"/>
              <w:rPr>
                <w:rFonts w:ascii="Arial" w:eastAsia="Times New Roman" w:hAnsi="Arial" w:cs="Arial"/>
                <w:b/>
                <w:bCs/>
                <w:sz w:val="16"/>
                <w:szCs w:val="16"/>
                <w:lang w:eastAsia="ru-RU"/>
              </w:rPr>
            </w:pPr>
            <w:r w:rsidRPr="00F8753E">
              <w:rPr>
                <w:rFonts w:ascii="Arial" w:eastAsia="Times New Roman" w:hAnsi="Arial" w:cs="Arial"/>
                <w:b/>
                <w:bCs/>
                <w:sz w:val="16"/>
                <w:szCs w:val="16"/>
                <w:lang w:eastAsia="ru-RU"/>
              </w:rPr>
              <w:t>Баллы</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RVi-HDC311-AT (2.8-12)</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60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2</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RVi-HDC311-C (2.7-12)</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50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3</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RVi-HDC311B-C (3.6)</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15</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4</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RVi-HDC311VB-C (2.7-12)</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40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5</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RVi-HDC311VB-C (3.6)</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30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6</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RVi-HDC321VB-T (2.8-12)</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70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7</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RVi-HDC321VB-T (2.8)</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20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8</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RVi-HDC411-AT (2.8-12)</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30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9</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RVi-HDC411-AT (2.8)</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20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10</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RVi-HDC411-C (2.7-12)</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30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11</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RVi-HDC411-C (3.6)</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20</w:t>
            </w:r>
          </w:p>
        </w:tc>
      </w:tr>
      <w:tr w:rsidR="00221BAA"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221BAA" w:rsidRPr="00F8753E" w:rsidRDefault="00E13EF8" w:rsidP="00221BAA">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12</w:t>
            </w:r>
          </w:p>
        </w:tc>
        <w:tc>
          <w:tcPr>
            <w:tcW w:w="3220" w:type="dxa"/>
            <w:tcBorders>
              <w:top w:val="nil"/>
              <w:left w:val="nil"/>
              <w:bottom w:val="single" w:sz="4" w:space="0" w:color="auto"/>
              <w:right w:val="single" w:sz="4" w:space="0" w:color="auto"/>
            </w:tcBorders>
            <w:shd w:val="clear" w:color="000000" w:fill="FFFFFF"/>
            <w:hideMark/>
          </w:tcPr>
          <w:p w:rsidR="00221BAA" w:rsidRPr="00F8753E" w:rsidRDefault="00221BAA"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RVi-HDC421-T (2.8-12)</w:t>
            </w:r>
          </w:p>
        </w:tc>
        <w:tc>
          <w:tcPr>
            <w:tcW w:w="2060" w:type="dxa"/>
            <w:tcBorders>
              <w:top w:val="nil"/>
              <w:left w:val="nil"/>
              <w:bottom w:val="single" w:sz="4" w:space="0" w:color="auto"/>
              <w:right w:val="single" w:sz="4" w:space="0" w:color="auto"/>
            </w:tcBorders>
            <w:shd w:val="clear" w:color="auto" w:fill="auto"/>
            <w:noWrap/>
            <w:vAlign w:val="bottom"/>
            <w:hideMark/>
          </w:tcPr>
          <w:p w:rsidR="00221BAA" w:rsidRPr="00F8753E" w:rsidRDefault="00221BAA"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100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05139D">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13</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RVi-HDC421-T (2.8)</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20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w:t>
            </w:r>
            <w:r w:rsidR="006D7E3C" w:rsidRPr="00F8753E">
              <w:rPr>
                <w:rFonts w:ascii="Arial" w:eastAsia="Times New Roman" w:hAnsi="Arial" w:cs="Arial"/>
                <w:color w:val="000000"/>
                <w:sz w:val="16"/>
                <w:szCs w:val="16"/>
                <w:lang w:val="en-US" w:eastAsia="ru-RU"/>
              </w:rPr>
              <w:t>4</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RVi-HDR04LA-C V.2</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40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w:t>
            </w:r>
            <w:r w:rsidR="006D7E3C" w:rsidRPr="00F8753E">
              <w:rPr>
                <w:rFonts w:ascii="Arial" w:eastAsia="Times New Roman" w:hAnsi="Arial" w:cs="Arial"/>
                <w:color w:val="000000"/>
                <w:sz w:val="16"/>
                <w:szCs w:val="16"/>
                <w:lang w:val="en-US" w:eastAsia="ru-RU"/>
              </w:rPr>
              <w:t>5</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RVi-HDR04LA-TA</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70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w:t>
            </w:r>
            <w:r w:rsidR="006D7E3C" w:rsidRPr="00F8753E">
              <w:rPr>
                <w:rFonts w:ascii="Arial" w:eastAsia="Times New Roman" w:hAnsi="Arial" w:cs="Arial"/>
                <w:color w:val="000000"/>
                <w:sz w:val="16"/>
                <w:szCs w:val="16"/>
                <w:lang w:val="en-US" w:eastAsia="ru-RU"/>
              </w:rPr>
              <w:t>6</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RVi-HDR04LB-C</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90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w:t>
            </w:r>
            <w:r w:rsidR="006D7E3C" w:rsidRPr="00F8753E">
              <w:rPr>
                <w:rFonts w:ascii="Arial" w:eastAsia="Times New Roman" w:hAnsi="Arial" w:cs="Arial"/>
                <w:color w:val="000000"/>
                <w:sz w:val="16"/>
                <w:szCs w:val="16"/>
                <w:lang w:val="en-US" w:eastAsia="ru-RU"/>
              </w:rPr>
              <w:t>7</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RVi-HDR08LA-C V.2</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120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w:t>
            </w:r>
            <w:r w:rsidR="006D7E3C" w:rsidRPr="00F8753E">
              <w:rPr>
                <w:rFonts w:ascii="Arial" w:eastAsia="Times New Roman" w:hAnsi="Arial" w:cs="Arial"/>
                <w:color w:val="000000"/>
                <w:sz w:val="16"/>
                <w:szCs w:val="16"/>
                <w:lang w:val="en-US" w:eastAsia="ru-RU"/>
              </w:rPr>
              <w:t>8</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RVi-HDR08LA-TA</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90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6D7E3C" w:rsidP="0005139D">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19</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RVi-HDR16LB-C V.2</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100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6D7E3C" w:rsidP="0005139D">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20</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RVi-HDR16LB-TA</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100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2</w:t>
            </w:r>
            <w:r w:rsidR="006D7E3C" w:rsidRPr="00F8753E">
              <w:rPr>
                <w:rFonts w:ascii="Arial" w:eastAsia="Times New Roman" w:hAnsi="Arial" w:cs="Arial"/>
                <w:color w:val="000000"/>
                <w:sz w:val="16"/>
                <w:szCs w:val="16"/>
                <w:lang w:val="en-US" w:eastAsia="ru-RU"/>
              </w:rPr>
              <w:t>1</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RVi-R04LA-C V.2</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40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2</w:t>
            </w:r>
            <w:r w:rsidR="006D7E3C" w:rsidRPr="00F8753E">
              <w:rPr>
                <w:rFonts w:ascii="Arial" w:eastAsia="Times New Roman" w:hAnsi="Arial" w:cs="Arial"/>
                <w:color w:val="000000"/>
                <w:sz w:val="16"/>
                <w:szCs w:val="16"/>
                <w:lang w:val="en-US" w:eastAsia="ru-RU"/>
              </w:rPr>
              <w:t>2</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RVi-R08LA-C V.2</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100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2</w:t>
            </w:r>
            <w:r w:rsidR="006D7E3C" w:rsidRPr="00F8753E">
              <w:rPr>
                <w:rFonts w:ascii="Arial" w:eastAsia="Times New Roman" w:hAnsi="Arial" w:cs="Arial"/>
                <w:color w:val="000000"/>
                <w:sz w:val="16"/>
                <w:szCs w:val="16"/>
                <w:lang w:val="en-US" w:eastAsia="ru-RU"/>
              </w:rPr>
              <w:t>3</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E8489E">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RVi-R08LB-C</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120</w:t>
            </w:r>
          </w:p>
        </w:tc>
      </w:tr>
      <w:tr w:rsidR="00E8489E" w:rsidRPr="00221BAA" w:rsidTr="00221BAA">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2</w:t>
            </w:r>
            <w:r w:rsidR="006D7E3C" w:rsidRPr="00F8753E">
              <w:rPr>
                <w:rFonts w:ascii="Arial" w:eastAsia="Times New Roman" w:hAnsi="Arial" w:cs="Arial"/>
                <w:color w:val="000000"/>
                <w:sz w:val="16"/>
                <w:szCs w:val="16"/>
                <w:lang w:val="en-US" w:eastAsia="ru-RU"/>
              </w:rPr>
              <w:t>4</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color w:val="000000"/>
                <w:sz w:val="16"/>
                <w:szCs w:val="16"/>
                <w:lang w:eastAsia="ru-RU"/>
              </w:rPr>
            </w:pPr>
            <w:r w:rsidRPr="00F8753E">
              <w:rPr>
                <w:rFonts w:ascii="Arial" w:eastAsia="Times New Roman" w:hAnsi="Arial" w:cs="Arial"/>
                <w:color w:val="000000"/>
                <w:sz w:val="16"/>
                <w:szCs w:val="16"/>
                <w:lang w:eastAsia="ru-RU"/>
              </w:rPr>
              <w:t>RVi-R16LA-C V.2</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color w:val="000000"/>
                <w:lang w:eastAsia="ru-RU"/>
              </w:rPr>
            </w:pPr>
            <w:r w:rsidRPr="00F8753E">
              <w:rPr>
                <w:rFonts w:ascii="Calibri" w:eastAsia="Times New Roman" w:hAnsi="Calibri" w:cs="Times New Roman"/>
                <w:color w:val="000000"/>
                <w:lang w:eastAsia="ru-RU"/>
              </w:rPr>
              <w:t>100</w:t>
            </w:r>
          </w:p>
        </w:tc>
      </w:tr>
      <w:tr w:rsidR="00E8489E" w:rsidRPr="00221BAA" w:rsidTr="005D702D">
        <w:trPr>
          <w:trHeight w:val="300"/>
        </w:trPr>
        <w:tc>
          <w:tcPr>
            <w:tcW w:w="1180" w:type="dxa"/>
            <w:tcBorders>
              <w:top w:val="nil"/>
              <w:left w:val="single" w:sz="4" w:space="0" w:color="auto"/>
              <w:bottom w:val="single" w:sz="4" w:space="0" w:color="auto"/>
              <w:right w:val="single" w:sz="4" w:space="0" w:color="auto"/>
            </w:tcBorders>
            <w:shd w:val="clear" w:color="000000" w:fill="FFFFFF"/>
            <w:hideMark/>
          </w:tcPr>
          <w:p w:rsidR="00E8489E" w:rsidRPr="00F8753E" w:rsidRDefault="00E13EF8" w:rsidP="006D7E3C">
            <w:pPr>
              <w:spacing w:after="0" w:line="240" w:lineRule="auto"/>
              <w:jc w:val="center"/>
              <w:rPr>
                <w:rFonts w:ascii="Arial" w:eastAsia="Times New Roman" w:hAnsi="Arial" w:cs="Arial"/>
                <w:color w:val="000000"/>
                <w:sz w:val="16"/>
                <w:szCs w:val="16"/>
                <w:lang w:val="en-US" w:eastAsia="ru-RU"/>
              </w:rPr>
            </w:pPr>
            <w:r w:rsidRPr="00F8753E">
              <w:rPr>
                <w:rFonts w:ascii="Arial" w:eastAsia="Times New Roman" w:hAnsi="Arial" w:cs="Arial"/>
                <w:color w:val="000000"/>
                <w:sz w:val="16"/>
                <w:szCs w:val="16"/>
                <w:lang w:val="en-US" w:eastAsia="ru-RU"/>
              </w:rPr>
              <w:t>2</w:t>
            </w:r>
            <w:r w:rsidR="006D7E3C" w:rsidRPr="00F8753E">
              <w:rPr>
                <w:rFonts w:ascii="Arial" w:eastAsia="Times New Roman" w:hAnsi="Arial" w:cs="Arial"/>
                <w:color w:val="000000"/>
                <w:sz w:val="16"/>
                <w:szCs w:val="16"/>
                <w:lang w:val="en-US" w:eastAsia="ru-RU"/>
              </w:rPr>
              <w:t>5</w:t>
            </w:r>
          </w:p>
        </w:tc>
        <w:tc>
          <w:tcPr>
            <w:tcW w:w="3220" w:type="dxa"/>
            <w:tcBorders>
              <w:top w:val="nil"/>
              <w:left w:val="nil"/>
              <w:bottom w:val="single" w:sz="4" w:space="0" w:color="auto"/>
              <w:right w:val="single" w:sz="4" w:space="0" w:color="auto"/>
            </w:tcBorders>
            <w:shd w:val="clear" w:color="000000" w:fill="FFFFFF"/>
            <w:hideMark/>
          </w:tcPr>
          <w:p w:rsidR="00E8489E" w:rsidRPr="00F8753E" w:rsidRDefault="00E8489E" w:rsidP="00221BAA">
            <w:pPr>
              <w:spacing w:after="0" w:line="240" w:lineRule="auto"/>
              <w:rPr>
                <w:rFonts w:ascii="Arial" w:eastAsia="Times New Roman" w:hAnsi="Arial" w:cs="Arial"/>
                <w:sz w:val="16"/>
                <w:szCs w:val="16"/>
                <w:lang w:eastAsia="ru-RU"/>
              </w:rPr>
            </w:pPr>
            <w:r w:rsidRPr="00F8753E">
              <w:rPr>
                <w:rFonts w:ascii="Arial" w:eastAsia="Times New Roman" w:hAnsi="Arial" w:cs="Arial"/>
                <w:sz w:val="16"/>
                <w:szCs w:val="16"/>
                <w:lang w:eastAsia="ru-RU"/>
              </w:rPr>
              <w:t>RVi-R16LB-C V.2</w:t>
            </w:r>
          </w:p>
        </w:tc>
        <w:tc>
          <w:tcPr>
            <w:tcW w:w="2060" w:type="dxa"/>
            <w:tcBorders>
              <w:top w:val="nil"/>
              <w:left w:val="nil"/>
              <w:bottom w:val="single" w:sz="4" w:space="0" w:color="auto"/>
              <w:right w:val="single" w:sz="4" w:space="0" w:color="auto"/>
            </w:tcBorders>
            <w:shd w:val="clear" w:color="auto" w:fill="auto"/>
            <w:noWrap/>
            <w:vAlign w:val="bottom"/>
            <w:hideMark/>
          </w:tcPr>
          <w:p w:rsidR="00E8489E" w:rsidRPr="00F8753E" w:rsidRDefault="00E8489E" w:rsidP="00221BAA">
            <w:pPr>
              <w:spacing w:after="0" w:line="240" w:lineRule="auto"/>
              <w:jc w:val="center"/>
              <w:rPr>
                <w:rFonts w:ascii="Calibri" w:eastAsia="Times New Roman" w:hAnsi="Calibri" w:cs="Times New Roman"/>
                <w:lang w:eastAsia="ru-RU"/>
              </w:rPr>
            </w:pPr>
            <w:r w:rsidRPr="00F8753E">
              <w:rPr>
                <w:rFonts w:ascii="Calibri" w:eastAsia="Times New Roman" w:hAnsi="Calibri" w:cs="Times New Roman"/>
                <w:lang w:eastAsia="ru-RU"/>
              </w:rPr>
              <w:t>120</w:t>
            </w:r>
          </w:p>
        </w:tc>
      </w:tr>
      <w:tr w:rsidR="005D702D"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5D702D" w:rsidRPr="00F8753E" w:rsidRDefault="005D702D" w:rsidP="005D702D">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t>26</w:t>
            </w:r>
          </w:p>
        </w:tc>
        <w:tc>
          <w:tcPr>
            <w:tcW w:w="3220" w:type="dxa"/>
            <w:tcBorders>
              <w:top w:val="single" w:sz="4" w:space="0" w:color="auto"/>
              <w:left w:val="nil"/>
              <w:bottom w:val="single" w:sz="4" w:space="0" w:color="auto"/>
              <w:right w:val="single" w:sz="4" w:space="0" w:color="auto"/>
            </w:tcBorders>
            <w:shd w:val="clear" w:color="000000" w:fill="FFFFFF"/>
          </w:tcPr>
          <w:p w:rsidR="005D702D" w:rsidRPr="00F8753E" w:rsidRDefault="005D702D" w:rsidP="00221BAA">
            <w:pPr>
              <w:spacing w:after="0" w:line="240" w:lineRule="auto"/>
              <w:rPr>
                <w:rFonts w:ascii="Arial" w:eastAsia="Times New Roman" w:hAnsi="Arial" w:cs="Arial"/>
                <w:sz w:val="16"/>
                <w:szCs w:val="16"/>
                <w:lang w:eastAsia="ru-RU"/>
              </w:rPr>
            </w:pPr>
            <w:r w:rsidRPr="000B2BF7">
              <w:rPr>
                <w:rFonts w:ascii="Arial" w:eastAsia="Times New Roman" w:hAnsi="Arial" w:cs="Arial"/>
                <w:sz w:val="16"/>
                <w:szCs w:val="16"/>
                <w:lang w:eastAsia="ru-RU"/>
              </w:rPr>
              <w:t>RVi-VD10-21M (белый корпус)</w:t>
            </w:r>
            <w:r>
              <w:rPr>
                <w:color w:val="222222"/>
                <w:shd w:val="clear" w:color="auto" w:fill="FFFFFF"/>
              </w:rPr>
              <w:t> </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5D702D" w:rsidRPr="000B2BF7" w:rsidRDefault="000B2BF7"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90</w:t>
            </w:r>
          </w:p>
        </w:tc>
      </w:tr>
      <w:tr w:rsidR="005D702D"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5D702D" w:rsidRPr="00F8753E" w:rsidRDefault="005D702D" w:rsidP="006D7E3C">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t>27</w:t>
            </w:r>
          </w:p>
        </w:tc>
        <w:tc>
          <w:tcPr>
            <w:tcW w:w="3220" w:type="dxa"/>
            <w:tcBorders>
              <w:top w:val="single" w:sz="4" w:space="0" w:color="auto"/>
              <w:left w:val="nil"/>
              <w:bottom w:val="single" w:sz="4" w:space="0" w:color="auto"/>
              <w:right w:val="single" w:sz="4" w:space="0" w:color="auto"/>
            </w:tcBorders>
            <w:shd w:val="clear" w:color="000000" w:fill="FFFFFF"/>
          </w:tcPr>
          <w:p w:rsidR="005D702D" w:rsidRPr="00F8753E" w:rsidRDefault="000B2BF7" w:rsidP="00221BAA">
            <w:pPr>
              <w:spacing w:after="0" w:line="240" w:lineRule="auto"/>
              <w:rPr>
                <w:rFonts w:ascii="Arial" w:eastAsia="Times New Roman" w:hAnsi="Arial" w:cs="Arial"/>
                <w:sz w:val="16"/>
                <w:szCs w:val="16"/>
                <w:lang w:eastAsia="ru-RU"/>
              </w:rPr>
            </w:pPr>
            <w:r w:rsidRPr="000B2BF7">
              <w:rPr>
                <w:rFonts w:ascii="Arial" w:eastAsia="Times New Roman" w:hAnsi="Arial" w:cs="Arial"/>
                <w:sz w:val="16"/>
                <w:szCs w:val="16"/>
                <w:lang w:eastAsia="ru-RU"/>
              </w:rPr>
              <w:t>RVi-VD10-21M (черный корпус)</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5D702D" w:rsidRPr="000B2BF7" w:rsidRDefault="000B2BF7"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90</w:t>
            </w:r>
          </w:p>
        </w:tc>
      </w:tr>
      <w:tr w:rsidR="005D702D"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5D702D" w:rsidRPr="00F8753E" w:rsidRDefault="005D702D" w:rsidP="006D7E3C">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lastRenderedPageBreak/>
              <w:t>28</w:t>
            </w:r>
          </w:p>
        </w:tc>
        <w:tc>
          <w:tcPr>
            <w:tcW w:w="3220" w:type="dxa"/>
            <w:tcBorders>
              <w:top w:val="single" w:sz="4" w:space="0" w:color="auto"/>
              <w:left w:val="nil"/>
              <w:bottom w:val="single" w:sz="4" w:space="0" w:color="auto"/>
              <w:right w:val="single" w:sz="4" w:space="0" w:color="auto"/>
            </w:tcBorders>
            <w:shd w:val="clear" w:color="000000" w:fill="FFFFFF"/>
          </w:tcPr>
          <w:p w:rsidR="005D702D" w:rsidRPr="00F8753E" w:rsidRDefault="000B2BF7" w:rsidP="00221BAA">
            <w:pPr>
              <w:spacing w:after="0" w:line="240" w:lineRule="auto"/>
              <w:rPr>
                <w:rFonts w:ascii="Arial" w:eastAsia="Times New Roman" w:hAnsi="Arial" w:cs="Arial"/>
                <w:sz w:val="16"/>
                <w:szCs w:val="16"/>
                <w:lang w:eastAsia="ru-RU"/>
              </w:rPr>
            </w:pPr>
            <w:r w:rsidRPr="000B2BF7">
              <w:rPr>
                <w:rFonts w:ascii="Arial" w:eastAsia="Times New Roman" w:hAnsi="Arial" w:cs="Arial"/>
                <w:sz w:val="16"/>
                <w:szCs w:val="16"/>
                <w:lang w:eastAsia="ru-RU"/>
              </w:rPr>
              <w:t>RVi-VD7-22 (белый корпус)</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5D702D" w:rsidRPr="000B2BF7" w:rsidRDefault="000B2BF7"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50</w:t>
            </w:r>
          </w:p>
        </w:tc>
      </w:tr>
      <w:tr w:rsidR="005D702D"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5D702D" w:rsidRPr="00F8753E" w:rsidRDefault="005D702D" w:rsidP="006D7E3C">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t>29</w:t>
            </w:r>
          </w:p>
        </w:tc>
        <w:tc>
          <w:tcPr>
            <w:tcW w:w="3220" w:type="dxa"/>
            <w:tcBorders>
              <w:top w:val="single" w:sz="4" w:space="0" w:color="auto"/>
              <w:left w:val="nil"/>
              <w:bottom w:val="single" w:sz="4" w:space="0" w:color="auto"/>
              <w:right w:val="single" w:sz="4" w:space="0" w:color="auto"/>
            </w:tcBorders>
            <w:shd w:val="clear" w:color="000000" w:fill="FFFFFF"/>
          </w:tcPr>
          <w:p w:rsidR="005D702D" w:rsidRPr="00F8753E" w:rsidRDefault="000B2BF7" w:rsidP="00221BAA">
            <w:pPr>
              <w:spacing w:after="0" w:line="240" w:lineRule="auto"/>
              <w:rPr>
                <w:rFonts w:ascii="Arial" w:eastAsia="Times New Roman" w:hAnsi="Arial" w:cs="Arial"/>
                <w:sz w:val="16"/>
                <w:szCs w:val="16"/>
                <w:lang w:eastAsia="ru-RU"/>
              </w:rPr>
            </w:pPr>
            <w:r w:rsidRPr="000B2BF7">
              <w:rPr>
                <w:rFonts w:ascii="Arial" w:eastAsia="Times New Roman" w:hAnsi="Arial" w:cs="Arial"/>
                <w:sz w:val="16"/>
                <w:szCs w:val="16"/>
                <w:lang w:eastAsia="ru-RU"/>
              </w:rPr>
              <w:t>RVi-VD7-22 (черный корпус)</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5D702D" w:rsidRPr="000B2BF7" w:rsidRDefault="000B2BF7"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50</w:t>
            </w:r>
          </w:p>
        </w:tc>
      </w:tr>
      <w:tr w:rsidR="005D702D"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5D702D" w:rsidRPr="00F8753E" w:rsidRDefault="005D702D" w:rsidP="006D7E3C">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t>30</w:t>
            </w:r>
          </w:p>
        </w:tc>
        <w:tc>
          <w:tcPr>
            <w:tcW w:w="3220" w:type="dxa"/>
            <w:tcBorders>
              <w:top w:val="single" w:sz="4" w:space="0" w:color="auto"/>
              <w:left w:val="nil"/>
              <w:bottom w:val="single" w:sz="4" w:space="0" w:color="auto"/>
              <w:right w:val="single" w:sz="4" w:space="0" w:color="auto"/>
            </w:tcBorders>
            <w:shd w:val="clear" w:color="000000" w:fill="FFFFFF"/>
          </w:tcPr>
          <w:p w:rsidR="005D702D" w:rsidRPr="00F8753E" w:rsidRDefault="000B2BF7" w:rsidP="00221BAA">
            <w:pPr>
              <w:spacing w:after="0" w:line="240" w:lineRule="auto"/>
              <w:rPr>
                <w:rFonts w:ascii="Arial" w:eastAsia="Times New Roman" w:hAnsi="Arial" w:cs="Arial"/>
                <w:sz w:val="16"/>
                <w:szCs w:val="16"/>
                <w:lang w:eastAsia="ru-RU"/>
              </w:rPr>
            </w:pPr>
            <w:r w:rsidRPr="000B2BF7">
              <w:rPr>
                <w:rFonts w:ascii="Arial" w:eastAsia="Times New Roman" w:hAnsi="Arial" w:cs="Arial"/>
                <w:sz w:val="16"/>
                <w:szCs w:val="16"/>
                <w:lang w:eastAsia="ru-RU"/>
              </w:rPr>
              <w:t>RVi-VD7-21M (белый корпус)</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5D702D" w:rsidRPr="000B2BF7" w:rsidRDefault="000B2BF7"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60</w:t>
            </w:r>
          </w:p>
        </w:tc>
      </w:tr>
      <w:tr w:rsidR="005D702D"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5D702D" w:rsidRPr="00F8753E" w:rsidRDefault="005D702D" w:rsidP="006D7E3C">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t>31</w:t>
            </w:r>
          </w:p>
        </w:tc>
        <w:tc>
          <w:tcPr>
            <w:tcW w:w="3220" w:type="dxa"/>
            <w:tcBorders>
              <w:top w:val="single" w:sz="4" w:space="0" w:color="auto"/>
              <w:left w:val="nil"/>
              <w:bottom w:val="single" w:sz="4" w:space="0" w:color="auto"/>
              <w:right w:val="single" w:sz="4" w:space="0" w:color="auto"/>
            </w:tcBorders>
            <w:shd w:val="clear" w:color="000000" w:fill="FFFFFF"/>
          </w:tcPr>
          <w:p w:rsidR="005D702D" w:rsidRPr="00F8753E" w:rsidRDefault="000B2BF7" w:rsidP="00221BAA">
            <w:pPr>
              <w:spacing w:after="0" w:line="240" w:lineRule="auto"/>
              <w:rPr>
                <w:rFonts w:ascii="Arial" w:eastAsia="Times New Roman" w:hAnsi="Arial" w:cs="Arial"/>
                <w:sz w:val="16"/>
                <w:szCs w:val="16"/>
                <w:lang w:eastAsia="ru-RU"/>
              </w:rPr>
            </w:pPr>
            <w:r w:rsidRPr="000B2BF7">
              <w:rPr>
                <w:rFonts w:ascii="Arial" w:eastAsia="Times New Roman" w:hAnsi="Arial" w:cs="Arial"/>
                <w:sz w:val="16"/>
                <w:szCs w:val="16"/>
                <w:lang w:eastAsia="ru-RU"/>
              </w:rPr>
              <w:t>RVi-VD7-21M (черный корпус)</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5D702D" w:rsidRPr="000B2BF7" w:rsidRDefault="000B2BF7"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60</w:t>
            </w:r>
          </w:p>
        </w:tc>
      </w:tr>
      <w:tr w:rsidR="005D702D"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5D702D" w:rsidRPr="00F8753E" w:rsidRDefault="005D702D" w:rsidP="006D7E3C">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t>32</w:t>
            </w:r>
          </w:p>
        </w:tc>
        <w:tc>
          <w:tcPr>
            <w:tcW w:w="3220" w:type="dxa"/>
            <w:tcBorders>
              <w:top w:val="single" w:sz="4" w:space="0" w:color="auto"/>
              <w:left w:val="nil"/>
              <w:bottom w:val="single" w:sz="4" w:space="0" w:color="auto"/>
              <w:right w:val="single" w:sz="4" w:space="0" w:color="auto"/>
            </w:tcBorders>
            <w:shd w:val="clear" w:color="000000" w:fill="FFFFFF"/>
          </w:tcPr>
          <w:p w:rsidR="005D702D" w:rsidRPr="00F8753E" w:rsidRDefault="000B2BF7" w:rsidP="00221BAA">
            <w:pPr>
              <w:spacing w:after="0" w:line="240" w:lineRule="auto"/>
              <w:rPr>
                <w:rFonts w:ascii="Arial" w:eastAsia="Times New Roman" w:hAnsi="Arial" w:cs="Arial"/>
                <w:sz w:val="16"/>
                <w:szCs w:val="16"/>
                <w:lang w:eastAsia="ru-RU"/>
              </w:rPr>
            </w:pPr>
            <w:r w:rsidRPr="000B2BF7">
              <w:rPr>
                <w:rFonts w:ascii="Arial" w:eastAsia="Times New Roman" w:hAnsi="Arial" w:cs="Arial"/>
                <w:sz w:val="16"/>
                <w:szCs w:val="16"/>
                <w:lang w:eastAsia="ru-RU"/>
              </w:rPr>
              <w:t>RVi-VD7-11M (белый корпус)</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5D702D" w:rsidRPr="000B2BF7" w:rsidRDefault="000B2BF7"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60</w:t>
            </w:r>
          </w:p>
        </w:tc>
      </w:tr>
      <w:tr w:rsidR="00D46B1A"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D46B1A" w:rsidRDefault="00D46B1A" w:rsidP="00D46B1A">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t>33</w:t>
            </w:r>
          </w:p>
        </w:tc>
        <w:tc>
          <w:tcPr>
            <w:tcW w:w="3220" w:type="dxa"/>
            <w:tcBorders>
              <w:top w:val="single" w:sz="4" w:space="0" w:color="auto"/>
              <w:left w:val="nil"/>
              <w:bottom w:val="single" w:sz="4" w:space="0" w:color="auto"/>
              <w:right w:val="single" w:sz="4" w:space="0" w:color="auto"/>
            </w:tcBorders>
            <w:shd w:val="clear" w:color="000000" w:fill="FFFFFF"/>
          </w:tcPr>
          <w:p w:rsidR="00D46B1A" w:rsidRPr="000B2BF7" w:rsidRDefault="00D46B1A" w:rsidP="00221BAA">
            <w:pPr>
              <w:spacing w:after="0" w:line="240" w:lineRule="auto"/>
              <w:rPr>
                <w:rFonts w:ascii="Arial" w:eastAsia="Times New Roman" w:hAnsi="Arial" w:cs="Arial"/>
                <w:sz w:val="16"/>
                <w:szCs w:val="16"/>
                <w:lang w:eastAsia="ru-RU"/>
              </w:rPr>
            </w:pPr>
            <w:r w:rsidRPr="00D46B1A">
              <w:rPr>
                <w:rFonts w:ascii="Arial" w:eastAsia="Times New Roman" w:hAnsi="Arial" w:cs="Arial"/>
                <w:sz w:val="16"/>
                <w:szCs w:val="16"/>
                <w:lang w:eastAsia="ru-RU"/>
              </w:rPr>
              <w:t>RVi-VD7-11M (черный корпус)</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D46B1A" w:rsidRPr="00D46B1A" w:rsidRDefault="00D46B1A"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60</w:t>
            </w:r>
          </w:p>
        </w:tc>
      </w:tr>
      <w:tr w:rsidR="00D46B1A"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D46B1A" w:rsidRDefault="00D46B1A" w:rsidP="006D7E3C">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t>34</w:t>
            </w:r>
          </w:p>
        </w:tc>
        <w:tc>
          <w:tcPr>
            <w:tcW w:w="3220" w:type="dxa"/>
            <w:tcBorders>
              <w:top w:val="single" w:sz="4" w:space="0" w:color="auto"/>
              <w:left w:val="nil"/>
              <w:bottom w:val="single" w:sz="4" w:space="0" w:color="auto"/>
              <w:right w:val="single" w:sz="4" w:space="0" w:color="auto"/>
            </w:tcBorders>
            <w:shd w:val="clear" w:color="000000" w:fill="FFFFFF"/>
          </w:tcPr>
          <w:p w:rsidR="00D46B1A" w:rsidRPr="000B2BF7" w:rsidRDefault="00D46B1A" w:rsidP="00221BAA">
            <w:pPr>
              <w:spacing w:after="0" w:line="240" w:lineRule="auto"/>
              <w:rPr>
                <w:rFonts w:ascii="Arial" w:eastAsia="Times New Roman" w:hAnsi="Arial" w:cs="Arial"/>
                <w:sz w:val="16"/>
                <w:szCs w:val="16"/>
                <w:lang w:eastAsia="ru-RU"/>
              </w:rPr>
            </w:pPr>
            <w:r w:rsidRPr="00D46B1A">
              <w:rPr>
                <w:rFonts w:ascii="Arial" w:eastAsia="Times New Roman" w:hAnsi="Arial" w:cs="Arial"/>
                <w:sz w:val="16"/>
                <w:szCs w:val="16"/>
                <w:lang w:eastAsia="ru-RU"/>
              </w:rPr>
              <w:t>RVi-VD10-11 (белый корпус)</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D46B1A" w:rsidRDefault="00D46B1A"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80</w:t>
            </w:r>
          </w:p>
        </w:tc>
      </w:tr>
      <w:tr w:rsidR="00D46B1A" w:rsidRPr="00221BAA" w:rsidTr="005D702D">
        <w:trPr>
          <w:trHeight w:val="300"/>
        </w:trPr>
        <w:tc>
          <w:tcPr>
            <w:tcW w:w="1180" w:type="dxa"/>
            <w:tcBorders>
              <w:top w:val="single" w:sz="4" w:space="0" w:color="auto"/>
              <w:left w:val="single" w:sz="4" w:space="0" w:color="auto"/>
              <w:bottom w:val="single" w:sz="4" w:space="0" w:color="auto"/>
              <w:right w:val="single" w:sz="4" w:space="0" w:color="auto"/>
            </w:tcBorders>
            <w:shd w:val="clear" w:color="000000" w:fill="FFFFFF"/>
          </w:tcPr>
          <w:p w:rsidR="00D46B1A" w:rsidRDefault="00D46B1A" w:rsidP="006D7E3C">
            <w:pPr>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val="en-US" w:eastAsia="ru-RU"/>
              </w:rPr>
              <w:t>35</w:t>
            </w:r>
          </w:p>
        </w:tc>
        <w:tc>
          <w:tcPr>
            <w:tcW w:w="3220" w:type="dxa"/>
            <w:tcBorders>
              <w:top w:val="single" w:sz="4" w:space="0" w:color="auto"/>
              <w:left w:val="nil"/>
              <w:bottom w:val="single" w:sz="4" w:space="0" w:color="auto"/>
              <w:right w:val="single" w:sz="4" w:space="0" w:color="auto"/>
            </w:tcBorders>
            <w:shd w:val="clear" w:color="000000" w:fill="FFFFFF"/>
          </w:tcPr>
          <w:p w:rsidR="00D46B1A" w:rsidRPr="000B2BF7" w:rsidRDefault="00D46B1A" w:rsidP="00D46B1A">
            <w:pPr>
              <w:spacing w:after="0" w:line="240" w:lineRule="auto"/>
              <w:rPr>
                <w:rFonts w:ascii="Arial" w:eastAsia="Times New Roman" w:hAnsi="Arial" w:cs="Arial"/>
                <w:sz w:val="16"/>
                <w:szCs w:val="16"/>
                <w:lang w:eastAsia="ru-RU"/>
              </w:rPr>
            </w:pPr>
            <w:r w:rsidRPr="00D46B1A">
              <w:rPr>
                <w:rFonts w:ascii="Arial" w:eastAsia="Times New Roman" w:hAnsi="Arial" w:cs="Arial"/>
                <w:sz w:val="16"/>
                <w:szCs w:val="16"/>
                <w:lang w:eastAsia="ru-RU"/>
              </w:rPr>
              <w:t>RVi-VD7-12M (белый корпус)</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D46B1A" w:rsidRPr="00D46B1A" w:rsidRDefault="00D46B1A" w:rsidP="00221BAA">
            <w:pPr>
              <w:spacing w:after="0" w:line="240" w:lineRule="auto"/>
              <w:jc w:val="center"/>
              <w:rPr>
                <w:rFonts w:ascii="Calibri" w:eastAsia="Times New Roman" w:hAnsi="Calibri" w:cs="Times New Roman"/>
                <w:lang w:val="en-US" w:eastAsia="ru-RU"/>
              </w:rPr>
            </w:pPr>
            <w:r>
              <w:rPr>
                <w:rFonts w:ascii="Calibri" w:eastAsia="Times New Roman" w:hAnsi="Calibri" w:cs="Times New Roman"/>
                <w:lang w:val="en-US" w:eastAsia="ru-RU"/>
              </w:rPr>
              <w:t>60</w:t>
            </w:r>
            <w:bookmarkStart w:id="0" w:name="_GoBack"/>
            <w:bookmarkEnd w:id="0"/>
          </w:p>
        </w:tc>
      </w:tr>
    </w:tbl>
    <w:p w:rsidR="000C1FFE" w:rsidRDefault="000C1FFE" w:rsidP="0098013A">
      <w:pPr>
        <w:pStyle w:val="a3"/>
        <w:ind w:left="1080"/>
        <w:rPr>
          <w:b/>
          <w:color w:val="FF0000"/>
        </w:rPr>
      </w:pPr>
    </w:p>
    <w:p w:rsidR="004640F1" w:rsidRDefault="004640F1" w:rsidP="00794FCB">
      <w:pPr>
        <w:pStyle w:val="a3"/>
        <w:numPr>
          <w:ilvl w:val="1"/>
          <w:numId w:val="1"/>
        </w:numPr>
        <w:jc w:val="both"/>
      </w:pPr>
      <w:r>
        <w:t xml:space="preserve">Участник может получить дополнительные баллы </w:t>
      </w:r>
      <w:r w:rsidRPr="004640F1">
        <w:t>по решению организатора за участие в мероприятиях по оборудованию RVi: семинарах, вебинарах, конференциях</w:t>
      </w:r>
      <w:r>
        <w:t>. Информация о количестве дополнительных баллов и способе их получения будет размещена на странице Акции</w:t>
      </w:r>
      <w:r w:rsidR="00794FCB">
        <w:t xml:space="preserve"> </w:t>
      </w:r>
      <w:proofErr w:type="spellStart"/>
      <w:r w:rsidR="00794FCB" w:rsidRPr="00794FCB">
        <w:t>rvigroup.promo</w:t>
      </w:r>
      <w:proofErr w:type="spellEnd"/>
      <w:r>
        <w:t xml:space="preserve"> и в новостях на сайте </w:t>
      </w:r>
      <w:r w:rsidRPr="008A64C2">
        <w:t>rvi-cctv.ru</w:t>
      </w:r>
      <w:r>
        <w:t>.</w:t>
      </w:r>
    </w:p>
    <w:p w:rsidR="0098013A" w:rsidRPr="0098013A" w:rsidRDefault="0098013A" w:rsidP="0098013A">
      <w:pPr>
        <w:pStyle w:val="a3"/>
        <w:numPr>
          <w:ilvl w:val="1"/>
          <w:numId w:val="1"/>
        </w:numPr>
        <w:rPr>
          <w:b/>
          <w:color w:val="FF0000"/>
        </w:rPr>
      </w:pPr>
      <w:r>
        <w:t>За участие в Акции плата не взимается.</w:t>
      </w:r>
    </w:p>
    <w:p w:rsidR="0098013A" w:rsidRPr="00F603A2" w:rsidRDefault="0098013A" w:rsidP="0098013A">
      <w:pPr>
        <w:pStyle w:val="a3"/>
        <w:numPr>
          <w:ilvl w:val="1"/>
          <w:numId w:val="1"/>
        </w:numPr>
        <w:jc w:val="both"/>
        <w:rPr>
          <w:b/>
          <w:color w:val="FF0000"/>
        </w:rPr>
      </w:pPr>
      <w:r w:rsidRPr="00F603A2">
        <w:t>В случае возникновения спорной ситуации (при регистрации всплывает сообщение, что код уже активирован) Участник акции вправе предоставить</w:t>
      </w:r>
      <w:r w:rsidR="00481999" w:rsidRPr="00F603A2">
        <w:t xml:space="preserve"> Организатору Акции по электронной почте </w:t>
      </w:r>
      <w:proofErr w:type="spellStart"/>
      <w:r w:rsidR="00075242" w:rsidRPr="00F603A2">
        <w:t>promo</w:t>
      </w:r>
      <w:proofErr w:type="spellEnd"/>
      <w:r w:rsidR="00481999" w:rsidRPr="00F603A2">
        <w:t>@</w:t>
      </w:r>
      <w:proofErr w:type="spellStart"/>
      <w:r w:rsidR="00075242" w:rsidRPr="00F603A2">
        <w:rPr>
          <w:lang w:val="en-US"/>
        </w:rPr>
        <w:t>rvigroup</w:t>
      </w:r>
      <w:proofErr w:type="spellEnd"/>
      <w:r w:rsidR="00075242" w:rsidRPr="00F603A2">
        <w:t>.</w:t>
      </w:r>
      <w:proofErr w:type="spellStart"/>
      <w:r w:rsidR="00075242" w:rsidRPr="00F603A2">
        <w:rPr>
          <w:lang w:val="en-US"/>
        </w:rPr>
        <w:t>ru</w:t>
      </w:r>
      <w:proofErr w:type="spellEnd"/>
      <w:r w:rsidRPr="00F603A2">
        <w:t xml:space="preserve"> </w:t>
      </w:r>
      <w:r w:rsidR="00FC4E48" w:rsidRPr="00F603A2">
        <w:t xml:space="preserve">фотографию </w:t>
      </w:r>
      <w:r w:rsidRPr="00F603A2">
        <w:t xml:space="preserve">установленного оборудования </w:t>
      </w:r>
      <w:proofErr w:type="spellStart"/>
      <w:r w:rsidRPr="00F603A2">
        <w:rPr>
          <w:lang w:val="en-US"/>
        </w:rPr>
        <w:t>RVi</w:t>
      </w:r>
      <w:proofErr w:type="spellEnd"/>
      <w:r w:rsidRPr="00F603A2">
        <w:t xml:space="preserve"> на объекте с читаемым серийным номером. Далее баллы будут зачислены на счет </w:t>
      </w:r>
      <w:r w:rsidR="00567F24" w:rsidRPr="00F603A2">
        <w:t>У</w:t>
      </w:r>
      <w:r w:rsidRPr="00F603A2">
        <w:t>частника.</w:t>
      </w:r>
    </w:p>
    <w:p w:rsidR="00FC4E48" w:rsidRPr="00B16312" w:rsidRDefault="00FC4E48" w:rsidP="00FC4E48">
      <w:pPr>
        <w:pStyle w:val="a3"/>
        <w:ind w:left="794"/>
        <w:jc w:val="both"/>
        <w:rPr>
          <w:b/>
          <w:color w:val="FF0000"/>
        </w:rPr>
      </w:pPr>
    </w:p>
    <w:p w:rsidR="00B16312" w:rsidRPr="00FC4E48" w:rsidRDefault="00B16312" w:rsidP="00FC4E48">
      <w:pPr>
        <w:pStyle w:val="a3"/>
        <w:numPr>
          <w:ilvl w:val="0"/>
          <w:numId w:val="1"/>
        </w:numPr>
        <w:jc w:val="both"/>
        <w:rPr>
          <w:b/>
          <w:bCs/>
        </w:rPr>
      </w:pPr>
      <w:r>
        <w:rPr>
          <w:b/>
          <w:bCs/>
        </w:rPr>
        <w:t xml:space="preserve">Фонд подарков Акции </w:t>
      </w:r>
    </w:p>
    <w:p w:rsidR="00DC6375" w:rsidRPr="00DC6375" w:rsidRDefault="00B16312" w:rsidP="00B16312">
      <w:pPr>
        <w:pStyle w:val="a3"/>
        <w:numPr>
          <w:ilvl w:val="1"/>
          <w:numId w:val="1"/>
        </w:numPr>
        <w:jc w:val="both"/>
        <w:rPr>
          <w:b/>
          <w:color w:val="FF0000"/>
        </w:rPr>
      </w:pPr>
      <w:r>
        <w:t>Фонд подарков Акции формируется за счет собственных средств Организатора до проведения Акции и используется исключительно для передачи подарков Участникам Акции. Фонд подарков Акции состоит из Гарантированных Подарков Акции, направляемых каждому участнику Акции, прошедшему обязательную процедуру регистрации Уникальных кодов, накопившему необходимое количество баллов и выбравшему Подарок, после завершения Акции в срок, указанный в пункте 1.3.3.</w:t>
      </w:r>
      <w:r w:rsidR="00E13EF8">
        <w:t xml:space="preserve"> </w:t>
      </w:r>
    </w:p>
    <w:p w:rsidR="00B16312" w:rsidRPr="00F603A2" w:rsidRDefault="00DC6375" w:rsidP="00DC6375">
      <w:pPr>
        <w:pStyle w:val="a3"/>
        <w:ind w:left="794"/>
        <w:jc w:val="both"/>
      </w:pPr>
      <w:r w:rsidRPr="00F603A2">
        <w:t xml:space="preserve">Местом получения Подарка является выбранный дилер по оборудованию </w:t>
      </w:r>
      <w:r w:rsidRPr="00F603A2">
        <w:rPr>
          <w:lang w:val="en-US"/>
        </w:rPr>
        <w:t>RVi</w:t>
      </w:r>
      <w:r w:rsidRPr="00F603A2">
        <w:t xml:space="preserve"> на этапе формирования заказа на получение подарка на сайте </w:t>
      </w:r>
      <w:proofErr w:type="spellStart"/>
      <w:r w:rsidRPr="00F603A2">
        <w:t>rvigroup.promo</w:t>
      </w:r>
      <w:proofErr w:type="spellEnd"/>
      <w:r w:rsidRPr="00F603A2">
        <w:t>.</w:t>
      </w:r>
    </w:p>
    <w:p w:rsidR="00DC6375" w:rsidRPr="00F603A2" w:rsidRDefault="00DC6375" w:rsidP="00DC6375">
      <w:pPr>
        <w:pStyle w:val="a3"/>
        <w:ind w:left="794"/>
        <w:jc w:val="both"/>
      </w:pPr>
      <w:r w:rsidRPr="00F603A2">
        <w:t xml:space="preserve">Способ забора подарка – самовывоз. </w:t>
      </w:r>
    </w:p>
    <w:p w:rsidR="00DC6375" w:rsidRDefault="00DC6375" w:rsidP="00DC6375">
      <w:pPr>
        <w:pStyle w:val="a3"/>
        <w:ind w:left="794"/>
        <w:jc w:val="both"/>
      </w:pPr>
      <w:r w:rsidRPr="00F603A2">
        <w:t>Супер пр</w:t>
      </w:r>
      <w:r w:rsidR="005D1776" w:rsidRPr="00F603A2">
        <w:t>изы Акции</w:t>
      </w:r>
      <w:r w:rsidRPr="00F603A2">
        <w:t xml:space="preserve"> вручаются трем участникам, набравшим наибольшее кол-во баллов по итогам Акции.</w:t>
      </w:r>
      <w:r w:rsidR="00A04C1F" w:rsidRPr="00F603A2">
        <w:t xml:space="preserve"> Если несколько участников набирают равное количество баллов, то получатели Супер призов определяются по хронологии набора  баллов: 1 место отдается участнику</w:t>
      </w:r>
      <w:r w:rsidR="005D1776" w:rsidRPr="00F603A2">
        <w:t>,</w:t>
      </w:r>
      <w:r w:rsidR="00A04C1F" w:rsidRPr="00F603A2">
        <w:t xml:space="preserve"> набравшему баллы первым, 2 место – участнику</w:t>
      </w:r>
      <w:r w:rsidR="005D1776" w:rsidRPr="00F603A2">
        <w:t>,</w:t>
      </w:r>
      <w:r w:rsidR="00A04C1F" w:rsidRPr="00F603A2">
        <w:t xml:space="preserve"> набравшему баллы вторым и 3 место – участнику</w:t>
      </w:r>
      <w:r w:rsidR="005D1776" w:rsidRPr="00F603A2">
        <w:t>,</w:t>
      </w:r>
      <w:r w:rsidR="00A04C1F" w:rsidRPr="00F603A2">
        <w:t xml:space="preserve"> набравшему баллы третьим.</w:t>
      </w:r>
      <w:r w:rsidR="00A04C1F">
        <w:t xml:space="preserve"> </w:t>
      </w:r>
    </w:p>
    <w:p w:rsidR="00B16312" w:rsidRPr="00B16312" w:rsidRDefault="00B16312" w:rsidP="00B16312">
      <w:pPr>
        <w:pStyle w:val="a3"/>
        <w:numPr>
          <w:ilvl w:val="1"/>
          <w:numId w:val="1"/>
        </w:numPr>
        <w:jc w:val="both"/>
        <w:rPr>
          <w:b/>
          <w:color w:val="FF0000"/>
        </w:rPr>
      </w:pPr>
      <w:r>
        <w:t xml:space="preserve">Гарантированные подарки Акции (далее – Подарки Акции) </w:t>
      </w:r>
      <w:r w:rsidR="00DC6375">
        <w:t xml:space="preserve">и Супер призы </w:t>
      </w:r>
      <w:r>
        <w:t>представляют собой:</w:t>
      </w:r>
    </w:p>
    <w:tbl>
      <w:tblPr>
        <w:tblStyle w:val="a4"/>
        <w:tblW w:w="0" w:type="auto"/>
        <w:tblInd w:w="817" w:type="dxa"/>
        <w:tblLook w:val="04A0" w:firstRow="1" w:lastRow="0" w:firstColumn="1" w:lastColumn="0" w:noHBand="0" w:noVBand="1"/>
      </w:tblPr>
      <w:tblGrid>
        <w:gridCol w:w="3065"/>
        <w:gridCol w:w="3338"/>
        <w:gridCol w:w="2776"/>
      </w:tblGrid>
      <w:tr w:rsidR="00E046E8" w:rsidRPr="00B74B8C" w:rsidTr="00C84AE7">
        <w:tc>
          <w:tcPr>
            <w:tcW w:w="3065" w:type="dxa"/>
          </w:tcPr>
          <w:p w:rsidR="00B74B8C" w:rsidRPr="00B74B8C" w:rsidRDefault="00B74B8C" w:rsidP="00B16312">
            <w:pPr>
              <w:pStyle w:val="a3"/>
              <w:ind w:left="0"/>
              <w:jc w:val="both"/>
              <w:rPr>
                <w:b/>
              </w:rPr>
            </w:pPr>
            <w:r w:rsidRPr="00B74B8C">
              <w:rPr>
                <w:b/>
              </w:rPr>
              <w:t>Изображение</w:t>
            </w:r>
          </w:p>
        </w:tc>
        <w:tc>
          <w:tcPr>
            <w:tcW w:w="3338" w:type="dxa"/>
          </w:tcPr>
          <w:p w:rsidR="00B74B8C" w:rsidRPr="00B74B8C" w:rsidRDefault="00B74B8C" w:rsidP="00B16312">
            <w:pPr>
              <w:pStyle w:val="a3"/>
              <w:ind w:left="0"/>
              <w:jc w:val="both"/>
              <w:rPr>
                <w:b/>
              </w:rPr>
            </w:pPr>
            <w:r w:rsidRPr="00B74B8C">
              <w:rPr>
                <w:b/>
              </w:rPr>
              <w:t>Наименование подарка</w:t>
            </w:r>
          </w:p>
        </w:tc>
        <w:tc>
          <w:tcPr>
            <w:tcW w:w="2776" w:type="dxa"/>
          </w:tcPr>
          <w:p w:rsidR="00B74B8C" w:rsidRPr="00B74B8C" w:rsidRDefault="00B74B8C" w:rsidP="00B16312">
            <w:pPr>
              <w:pStyle w:val="a3"/>
              <w:ind w:left="0"/>
              <w:jc w:val="both"/>
              <w:rPr>
                <w:b/>
              </w:rPr>
            </w:pPr>
            <w:r w:rsidRPr="00B74B8C">
              <w:rPr>
                <w:b/>
              </w:rPr>
              <w:t>Необходимое кол-во баллов</w:t>
            </w:r>
          </w:p>
        </w:tc>
      </w:tr>
      <w:tr w:rsidR="00E046E8" w:rsidRPr="00B74B8C" w:rsidTr="00C84AE7">
        <w:tc>
          <w:tcPr>
            <w:tcW w:w="3065" w:type="dxa"/>
          </w:tcPr>
          <w:p w:rsidR="00B74B8C" w:rsidRPr="00B74B8C" w:rsidRDefault="00C84AE7" w:rsidP="00C84AE7">
            <w:pPr>
              <w:pStyle w:val="a3"/>
              <w:ind w:left="0"/>
              <w:jc w:val="center"/>
              <w:rPr>
                <w:b/>
              </w:rPr>
            </w:pPr>
            <w:r>
              <w:rPr>
                <w:b/>
                <w:noProof/>
                <w:lang w:eastAsia="ru-RU"/>
              </w:rPr>
              <w:drawing>
                <wp:inline distT="0" distB="0" distL="0" distR="0" wp14:anchorId="09F162FB" wp14:editId="0C6EDF20">
                  <wp:extent cx="1308280" cy="69874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379" cy="698793"/>
                          </a:xfrm>
                          <a:prstGeom prst="rect">
                            <a:avLst/>
                          </a:prstGeom>
                          <a:noFill/>
                          <a:ln>
                            <a:noFill/>
                          </a:ln>
                        </pic:spPr>
                      </pic:pic>
                    </a:graphicData>
                  </a:graphic>
                </wp:inline>
              </w:drawing>
            </w:r>
          </w:p>
        </w:tc>
        <w:tc>
          <w:tcPr>
            <w:tcW w:w="3338" w:type="dxa"/>
          </w:tcPr>
          <w:p w:rsidR="00B74B8C" w:rsidRPr="00E046E8" w:rsidRDefault="00C84AE7" w:rsidP="00B16312">
            <w:pPr>
              <w:pStyle w:val="a3"/>
              <w:ind w:left="0"/>
              <w:jc w:val="both"/>
              <w:rPr>
                <w:b/>
              </w:rPr>
            </w:pPr>
            <w:r w:rsidRPr="00E046E8">
              <w:t>М</w:t>
            </w:r>
            <w:r w:rsidR="00B74B8C" w:rsidRPr="00E046E8">
              <w:t>ини</w:t>
            </w:r>
            <w:r w:rsidRPr="00E046E8">
              <w:t xml:space="preserve"> </w:t>
            </w:r>
            <w:r w:rsidR="00B74B8C" w:rsidRPr="00E046E8">
              <w:t>набор инструментов с фонариком</w:t>
            </w:r>
          </w:p>
        </w:tc>
        <w:tc>
          <w:tcPr>
            <w:tcW w:w="2776" w:type="dxa"/>
          </w:tcPr>
          <w:p w:rsidR="00B74B8C" w:rsidRPr="00B74B8C" w:rsidRDefault="00B74B8C" w:rsidP="00B74B8C">
            <w:pPr>
              <w:pStyle w:val="a3"/>
              <w:ind w:left="0"/>
              <w:jc w:val="center"/>
              <w:rPr>
                <w:b/>
              </w:rPr>
            </w:pPr>
            <w:r>
              <w:rPr>
                <w:b/>
              </w:rPr>
              <w:t>300</w:t>
            </w:r>
          </w:p>
        </w:tc>
      </w:tr>
      <w:tr w:rsidR="00E046E8" w:rsidRPr="00B74B8C" w:rsidTr="00C84AE7">
        <w:tc>
          <w:tcPr>
            <w:tcW w:w="3065" w:type="dxa"/>
          </w:tcPr>
          <w:p w:rsidR="00B74B8C" w:rsidRPr="00B74B8C" w:rsidRDefault="00C84AE7" w:rsidP="00C84AE7">
            <w:pPr>
              <w:pStyle w:val="a3"/>
              <w:ind w:left="0"/>
              <w:jc w:val="center"/>
              <w:rPr>
                <w:b/>
              </w:rPr>
            </w:pPr>
            <w:r>
              <w:rPr>
                <w:b/>
                <w:noProof/>
                <w:lang w:eastAsia="ru-RU"/>
              </w:rPr>
              <w:drawing>
                <wp:inline distT="0" distB="0" distL="0" distR="0" wp14:anchorId="1CFED91E" wp14:editId="77DC0247">
                  <wp:extent cx="462004" cy="948906"/>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056" cy="949014"/>
                          </a:xfrm>
                          <a:prstGeom prst="rect">
                            <a:avLst/>
                          </a:prstGeom>
                          <a:noFill/>
                          <a:ln>
                            <a:noFill/>
                          </a:ln>
                        </pic:spPr>
                      </pic:pic>
                    </a:graphicData>
                  </a:graphic>
                </wp:inline>
              </w:drawing>
            </w:r>
          </w:p>
        </w:tc>
        <w:tc>
          <w:tcPr>
            <w:tcW w:w="3338" w:type="dxa"/>
          </w:tcPr>
          <w:p w:rsidR="00B74B8C" w:rsidRPr="00E046E8" w:rsidRDefault="00E13EF8" w:rsidP="00B16312">
            <w:pPr>
              <w:pStyle w:val="a3"/>
              <w:ind w:left="0"/>
              <w:jc w:val="both"/>
              <w:rPr>
                <w:b/>
              </w:rPr>
            </w:pPr>
            <w:proofErr w:type="spellStart"/>
            <w:r>
              <w:t>Т</w:t>
            </w:r>
            <w:r w:rsidR="00B74B8C" w:rsidRPr="00E046E8">
              <w:t>ермостакан</w:t>
            </w:r>
            <w:proofErr w:type="spellEnd"/>
            <w:r w:rsidR="00B74B8C" w:rsidRPr="00E046E8">
              <w:t xml:space="preserve"> с нашим логотипом</w:t>
            </w:r>
          </w:p>
        </w:tc>
        <w:tc>
          <w:tcPr>
            <w:tcW w:w="2776" w:type="dxa"/>
          </w:tcPr>
          <w:p w:rsidR="00B74B8C" w:rsidRPr="00B74B8C" w:rsidRDefault="00B74B8C" w:rsidP="00B74B8C">
            <w:pPr>
              <w:pStyle w:val="a3"/>
              <w:ind w:left="0"/>
              <w:jc w:val="center"/>
              <w:rPr>
                <w:b/>
              </w:rPr>
            </w:pPr>
            <w:r>
              <w:rPr>
                <w:b/>
              </w:rPr>
              <w:t>500</w:t>
            </w:r>
          </w:p>
        </w:tc>
      </w:tr>
      <w:tr w:rsidR="00E046E8" w:rsidRPr="00B74B8C" w:rsidTr="00C84AE7">
        <w:tc>
          <w:tcPr>
            <w:tcW w:w="3065" w:type="dxa"/>
          </w:tcPr>
          <w:p w:rsidR="00B74B8C" w:rsidRPr="00B74B8C" w:rsidRDefault="00C84AE7" w:rsidP="00C84AE7">
            <w:pPr>
              <w:pStyle w:val="a3"/>
              <w:ind w:left="0"/>
              <w:jc w:val="center"/>
              <w:rPr>
                <w:b/>
              </w:rPr>
            </w:pPr>
            <w:r>
              <w:rPr>
                <w:b/>
                <w:noProof/>
                <w:lang w:eastAsia="ru-RU"/>
              </w:rPr>
              <w:lastRenderedPageBreak/>
              <w:drawing>
                <wp:inline distT="0" distB="0" distL="0" distR="0" wp14:anchorId="49AAB61E" wp14:editId="35197983">
                  <wp:extent cx="913371" cy="1199072"/>
                  <wp:effectExtent l="0" t="0" r="127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6828" cy="1203610"/>
                          </a:xfrm>
                          <a:prstGeom prst="rect">
                            <a:avLst/>
                          </a:prstGeom>
                          <a:noFill/>
                          <a:ln>
                            <a:noFill/>
                          </a:ln>
                        </pic:spPr>
                      </pic:pic>
                    </a:graphicData>
                  </a:graphic>
                </wp:inline>
              </w:drawing>
            </w:r>
          </w:p>
        </w:tc>
        <w:tc>
          <w:tcPr>
            <w:tcW w:w="3338" w:type="dxa"/>
          </w:tcPr>
          <w:p w:rsidR="00B74B8C" w:rsidRPr="00E046E8" w:rsidRDefault="00B74B8C" w:rsidP="00B16312">
            <w:pPr>
              <w:pStyle w:val="a3"/>
              <w:ind w:left="0"/>
              <w:jc w:val="both"/>
              <w:rPr>
                <w:b/>
              </w:rPr>
            </w:pPr>
            <w:r w:rsidRPr="00E046E8">
              <w:t>рюкзак</w:t>
            </w:r>
          </w:p>
        </w:tc>
        <w:tc>
          <w:tcPr>
            <w:tcW w:w="2776" w:type="dxa"/>
          </w:tcPr>
          <w:p w:rsidR="00B74B8C" w:rsidRPr="00B74B8C" w:rsidRDefault="00B74B8C" w:rsidP="00B74B8C">
            <w:pPr>
              <w:pStyle w:val="a3"/>
              <w:ind w:left="0"/>
              <w:jc w:val="center"/>
              <w:rPr>
                <w:b/>
              </w:rPr>
            </w:pPr>
            <w:r>
              <w:rPr>
                <w:b/>
              </w:rPr>
              <w:t>1 000</w:t>
            </w:r>
          </w:p>
        </w:tc>
      </w:tr>
      <w:tr w:rsidR="00E046E8" w:rsidRPr="00B74B8C" w:rsidTr="00C84AE7">
        <w:tc>
          <w:tcPr>
            <w:tcW w:w="3065" w:type="dxa"/>
          </w:tcPr>
          <w:p w:rsidR="00B74B8C" w:rsidRPr="00B74B8C" w:rsidRDefault="00C84AE7" w:rsidP="00C84AE7">
            <w:pPr>
              <w:pStyle w:val="a3"/>
              <w:ind w:left="0"/>
              <w:jc w:val="center"/>
              <w:rPr>
                <w:b/>
              </w:rPr>
            </w:pPr>
            <w:r>
              <w:rPr>
                <w:b/>
                <w:noProof/>
                <w:lang w:eastAsia="ru-RU"/>
              </w:rPr>
              <w:drawing>
                <wp:inline distT="0" distB="0" distL="0" distR="0" wp14:anchorId="21F9F66B" wp14:editId="0D6F3C11">
                  <wp:extent cx="1250830" cy="847247"/>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0709" cy="847165"/>
                          </a:xfrm>
                          <a:prstGeom prst="rect">
                            <a:avLst/>
                          </a:prstGeom>
                          <a:noFill/>
                          <a:ln>
                            <a:noFill/>
                          </a:ln>
                        </pic:spPr>
                      </pic:pic>
                    </a:graphicData>
                  </a:graphic>
                </wp:inline>
              </w:drawing>
            </w:r>
          </w:p>
        </w:tc>
        <w:tc>
          <w:tcPr>
            <w:tcW w:w="3338" w:type="dxa"/>
          </w:tcPr>
          <w:p w:rsidR="00B74B8C" w:rsidRPr="00E046E8" w:rsidRDefault="00B74B8C" w:rsidP="00B16312">
            <w:pPr>
              <w:pStyle w:val="a3"/>
              <w:ind w:left="0"/>
              <w:jc w:val="both"/>
              <w:rPr>
                <w:b/>
              </w:rPr>
            </w:pPr>
            <w:r w:rsidRPr="00E046E8">
              <w:t>Очки виртуальной реальности</w:t>
            </w:r>
          </w:p>
        </w:tc>
        <w:tc>
          <w:tcPr>
            <w:tcW w:w="2776" w:type="dxa"/>
          </w:tcPr>
          <w:p w:rsidR="00B74B8C" w:rsidRPr="00B74B8C" w:rsidRDefault="00B74B8C" w:rsidP="00B74B8C">
            <w:pPr>
              <w:pStyle w:val="a3"/>
              <w:ind w:left="0"/>
              <w:jc w:val="center"/>
              <w:rPr>
                <w:b/>
              </w:rPr>
            </w:pPr>
            <w:r>
              <w:rPr>
                <w:b/>
              </w:rPr>
              <w:t>1 200</w:t>
            </w:r>
          </w:p>
        </w:tc>
      </w:tr>
      <w:tr w:rsidR="00E046E8" w:rsidRPr="00B74B8C" w:rsidTr="00C84AE7">
        <w:tc>
          <w:tcPr>
            <w:tcW w:w="3065" w:type="dxa"/>
          </w:tcPr>
          <w:p w:rsidR="00B74B8C" w:rsidRPr="00B74B8C" w:rsidRDefault="00C84AE7" w:rsidP="00C84AE7">
            <w:pPr>
              <w:pStyle w:val="a3"/>
              <w:ind w:left="0"/>
              <w:jc w:val="center"/>
              <w:rPr>
                <w:b/>
              </w:rPr>
            </w:pPr>
            <w:r>
              <w:rPr>
                <w:b/>
                <w:noProof/>
                <w:lang w:eastAsia="ru-RU"/>
              </w:rPr>
              <w:drawing>
                <wp:inline distT="0" distB="0" distL="0" distR="0" wp14:anchorId="3B1800A5" wp14:editId="22DD9C79">
                  <wp:extent cx="858884" cy="11308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8823" cy="1130755"/>
                          </a:xfrm>
                          <a:prstGeom prst="rect">
                            <a:avLst/>
                          </a:prstGeom>
                          <a:noFill/>
                          <a:ln>
                            <a:noFill/>
                          </a:ln>
                        </pic:spPr>
                      </pic:pic>
                    </a:graphicData>
                  </a:graphic>
                </wp:inline>
              </w:drawing>
            </w:r>
          </w:p>
        </w:tc>
        <w:tc>
          <w:tcPr>
            <w:tcW w:w="3338" w:type="dxa"/>
          </w:tcPr>
          <w:p w:rsidR="00B74B8C" w:rsidRPr="00E046E8" w:rsidRDefault="00B74B8C" w:rsidP="00B16312">
            <w:pPr>
              <w:pStyle w:val="a3"/>
              <w:ind w:left="0"/>
              <w:jc w:val="both"/>
              <w:rPr>
                <w:b/>
              </w:rPr>
            </w:pPr>
            <w:r w:rsidRPr="00E046E8">
              <w:t xml:space="preserve">Внешний аккумулятор </w:t>
            </w:r>
            <w:proofErr w:type="spellStart"/>
            <w:r w:rsidRPr="00E046E8">
              <w:t>Harthill</w:t>
            </w:r>
            <w:proofErr w:type="spellEnd"/>
            <w:r w:rsidRPr="00E046E8">
              <w:t xml:space="preserve"> 5000 </w:t>
            </w:r>
            <w:proofErr w:type="spellStart"/>
            <w:r w:rsidRPr="00E046E8">
              <w:t>мАч</w:t>
            </w:r>
            <w:proofErr w:type="spellEnd"/>
          </w:p>
        </w:tc>
        <w:tc>
          <w:tcPr>
            <w:tcW w:w="2776" w:type="dxa"/>
          </w:tcPr>
          <w:p w:rsidR="00B74B8C" w:rsidRPr="00B74B8C" w:rsidRDefault="00B74B8C" w:rsidP="00B74B8C">
            <w:pPr>
              <w:pStyle w:val="a3"/>
              <w:ind w:left="0"/>
              <w:jc w:val="center"/>
              <w:rPr>
                <w:b/>
              </w:rPr>
            </w:pPr>
            <w:r>
              <w:rPr>
                <w:b/>
              </w:rPr>
              <w:t>1 500</w:t>
            </w:r>
          </w:p>
        </w:tc>
      </w:tr>
      <w:tr w:rsidR="00E046E8" w:rsidRPr="00B74B8C" w:rsidTr="00C84AE7">
        <w:tc>
          <w:tcPr>
            <w:tcW w:w="3065" w:type="dxa"/>
          </w:tcPr>
          <w:p w:rsidR="00B74B8C" w:rsidRPr="00B74B8C" w:rsidRDefault="00C84AE7" w:rsidP="00C84AE7">
            <w:pPr>
              <w:pStyle w:val="a3"/>
              <w:ind w:left="0"/>
              <w:jc w:val="center"/>
              <w:rPr>
                <w:b/>
              </w:rPr>
            </w:pPr>
            <w:r>
              <w:rPr>
                <w:b/>
                <w:noProof/>
                <w:lang w:eastAsia="ru-RU"/>
              </w:rPr>
              <w:drawing>
                <wp:inline distT="0" distB="0" distL="0" distR="0" wp14:anchorId="07D808B3" wp14:editId="05D25FE5">
                  <wp:extent cx="1095555" cy="10924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8756" cy="1095606"/>
                          </a:xfrm>
                          <a:prstGeom prst="rect">
                            <a:avLst/>
                          </a:prstGeom>
                          <a:noFill/>
                          <a:ln>
                            <a:noFill/>
                          </a:ln>
                        </pic:spPr>
                      </pic:pic>
                    </a:graphicData>
                  </a:graphic>
                </wp:inline>
              </w:drawing>
            </w:r>
          </w:p>
        </w:tc>
        <w:tc>
          <w:tcPr>
            <w:tcW w:w="3338" w:type="dxa"/>
          </w:tcPr>
          <w:p w:rsidR="00B74B8C" w:rsidRPr="00E046E8" w:rsidRDefault="00B74B8C" w:rsidP="00B16312">
            <w:pPr>
              <w:pStyle w:val="a3"/>
              <w:ind w:left="0"/>
              <w:jc w:val="both"/>
              <w:rPr>
                <w:b/>
              </w:rPr>
            </w:pPr>
            <w:r w:rsidRPr="00E046E8">
              <w:t xml:space="preserve">Беспроводные </w:t>
            </w:r>
            <w:proofErr w:type="spellStart"/>
            <w:r w:rsidRPr="00E046E8">
              <w:t>Bluetooth</w:t>
            </w:r>
            <w:proofErr w:type="spellEnd"/>
            <w:r w:rsidRPr="00E046E8">
              <w:t xml:space="preserve">-наушники </w:t>
            </w:r>
            <w:proofErr w:type="spellStart"/>
            <w:r w:rsidRPr="00E046E8">
              <w:t>Rockall</w:t>
            </w:r>
            <w:proofErr w:type="spellEnd"/>
          </w:p>
        </w:tc>
        <w:tc>
          <w:tcPr>
            <w:tcW w:w="2776" w:type="dxa"/>
          </w:tcPr>
          <w:p w:rsidR="00B74B8C" w:rsidRPr="00B74B8C" w:rsidRDefault="00B74B8C" w:rsidP="00B74B8C">
            <w:pPr>
              <w:pStyle w:val="a3"/>
              <w:ind w:left="0"/>
              <w:jc w:val="center"/>
              <w:rPr>
                <w:b/>
              </w:rPr>
            </w:pPr>
            <w:r>
              <w:rPr>
                <w:b/>
              </w:rPr>
              <w:t>2 000</w:t>
            </w:r>
          </w:p>
        </w:tc>
      </w:tr>
      <w:tr w:rsidR="00E046E8" w:rsidRPr="00B74B8C" w:rsidTr="00C84AE7">
        <w:tc>
          <w:tcPr>
            <w:tcW w:w="3065" w:type="dxa"/>
          </w:tcPr>
          <w:p w:rsidR="00B74B8C" w:rsidRPr="00B74B8C" w:rsidRDefault="00C84AE7" w:rsidP="00E046E8">
            <w:pPr>
              <w:pStyle w:val="a3"/>
              <w:ind w:left="0"/>
              <w:jc w:val="center"/>
              <w:rPr>
                <w:b/>
              </w:rPr>
            </w:pPr>
            <w:r>
              <w:rPr>
                <w:b/>
                <w:noProof/>
                <w:lang w:eastAsia="ru-RU"/>
              </w:rPr>
              <w:drawing>
                <wp:inline distT="0" distB="0" distL="0" distR="0" wp14:anchorId="2B5F44BA" wp14:editId="00DC54FD">
                  <wp:extent cx="975165" cy="14751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74892" cy="1474703"/>
                          </a:xfrm>
                          <a:prstGeom prst="rect">
                            <a:avLst/>
                          </a:prstGeom>
                          <a:noFill/>
                          <a:ln>
                            <a:noFill/>
                          </a:ln>
                        </pic:spPr>
                      </pic:pic>
                    </a:graphicData>
                  </a:graphic>
                </wp:inline>
              </w:drawing>
            </w:r>
          </w:p>
        </w:tc>
        <w:tc>
          <w:tcPr>
            <w:tcW w:w="3338" w:type="dxa"/>
          </w:tcPr>
          <w:p w:rsidR="00B74B8C" w:rsidRPr="00E046E8" w:rsidRDefault="00B74B8C" w:rsidP="00B16312">
            <w:pPr>
              <w:pStyle w:val="a3"/>
              <w:ind w:left="0"/>
              <w:jc w:val="both"/>
              <w:rPr>
                <w:b/>
              </w:rPr>
            </w:pPr>
            <w:r w:rsidRPr="00E046E8">
              <w:t>набор инструментов (большой)</w:t>
            </w:r>
          </w:p>
        </w:tc>
        <w:tc>
          <w:tcPr>
            <w:tcW w:w="2776" w:type="dxa"/>
          </w:tcPr>
          <w:p w:rsidR="00B74B8C" w:rsidRPr="00B74B8C" w:rsidRDefault="00B74B8C" w:rsidP="00B74B8C">
            <w:pPr>
              <w:pStyle w:val="a3"/>
              <w:ind w:left="0"/>
              <w:jc w:val="center"/>
              <w:rPr>
                <w:b/>
              </w:rPr>
            </w:pPr>
            <w:r>
              <w:rPr>
                <w:b/>
              </w:rPr>
              <w:t>3 000</w:t>
            </w:r>
          </w:p>
        </w:tc>
      </w:tr>
      <w:tr w:rsidR="00E046E8" w:rsidRPr="00B74B8C" w:rsidTr="00C84AE7">
        <w:tc>
          <w:tcPr>
            <w:tcW w:w="3065" w:type="dxa"/>
          </w:tcPr>
          <w:p w:rsidR="00B74B8C" w:rsidRPr="00B74B8C" w:rsidRDefault="00E046E8" w:rsidP="00E046E8">
            <w:pPr>
              <w:pStyle w:val="a3"/>
              <w:ind w:left="0"/>
              <w:jc w:val="center"/>
              <w:rPr>
                <w:b/>
              </w:rPr>
            </w:pPr>
            <w:r>
              <w:rPr>
                <w:noProof/>
                <w:lang w:eastAsia="ru-RU"/>
              </w:rPr>
              <w:drawing>
                <wp:inline distT="0" distB="0" distL="0" distR="0" wp14:anchorId="486502B5" wp14:editId="6625B072">
                  <wp:extent cx="1428695" cy="836196"/>
                  <wp:effectExtent l="0" t="0" r="0" b="2540"/>
                  <wp:docPr id="11" name="Рисунок 11" descr="http://spacecam.ru/upload/iblock/063/SpaceCam%20F1%20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cecam.ru/upload/iblock/063/SpaceCam%20F1%20Gre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532" cy="836100"/>
                          </a:xfrm>
                          <a:prstGeom prst="rect">
                            <a:avLst/>
                          </a:prstGeom>
                          <a:noFill/>
                          <a:ln>
                            <a:noFill/>
                          </a:ln>
                        </pic:spPr>
                      </pic:pic>
                    </a:graphicData>
                  </a:graphic>
                </wp:inline>
              </w:drawing>
            </w:r>
          </w:p>
        </w:tc>
        <w:tc>
          <w:tcPr>
            <w:tcW w:w="3338" w:type="dxa"/>
          </w:tcPr>
          <w:p w:rsidR="00B74B8C" w:rsidRPr="00E046E8" w:rsidRDefault="00B74B8C" w:rsidP="00B16312">
            <w:pPr>
              <w:pStyle w:val="a3"/>
              <w:ind w:left="0"/>
              <w:jc w:val="both"/>
              <w:rPr>
                <w:b/>
              </w:rPr>
            </w:pPr>
            <w:r w:rsidRPr="00E046E8">
              <w:t xml:space="preserve">камера </w:t>
            </w:r>
            <w:proofErr w:type="spellStart"/>
            <w:r w:rsidRPr="00E046E8">
              <w:rPr>
                <w:lang w:val="en-US"/>
              </w:rPr>
              <w:t>SpaceCam</w:t>
            </w:r>
            <w:proofErr w:type="spellEnd"/>
            <w:r w:rsidRPr="00E046E8">
              <w:rPr>
                <w:lang w:val="en-US"/>
              </w:rPr>
              <w:t xml:space="preserve"> F1</w:t>
            </w:r>
          </w:p>
        </w:tc>
        <w:tc>
          <w:tcPr>
            <w:tcW w:w="2776" w:type="dxa"/>
          </w:tcPr>
          <w:p w:rsidR="00B74B8C" w:rsidRPr="00B74B8C" w:rsidRDefault="00B74B8C" w:rsidP="00B74B8C">
            <w:pPr>
              <w:pStyle w:val="a3"/>
              <w:ind w:left="0"/>
              <w:jc w:val="center"/>
              <w:rPr>
                <w:b/>
              </w:rPr>
            </w:pPr>
            <w:r>
              <w:rPr>
                <w:b/>
              </w:rPr>
              <w:t>5 000</w:t>
            </w:r>
          </w:p>
        </w:tc>
      </w:tr>
      <w:tr w:rsidR="00E046E8" w:rsidRPr="00B74B8C" w:rsidTr="00C84AE7">
        <w:tc>
          <w:tcPr>
            <w:tcW w:w="3065" w:type="dxa"/>
          </w:tcPr>
          <w:p w:rsidR="00B74B8C" w:rsidRPr="00B74B8C" w:rsidRDefault="00C84AE7" w:rsidP="00C84AE7">
            <w:pPr>
              <w:pStyle w:val="a3"/>
              <w:ind w:left="0"/>
              <w:jc w:val="center"/>
              <w:rPr>
                <w:b/>
              </w:rPr>
            </w:pPr>
            <w:r>
              <w:rPr>
                <w:b/>
                <w:noProof/>
                <w:lang w:eastAsia="ru-RU"/>
              </w:rPr>
              <w:drawing>
                <wp:inline distT="0" distB="0" distL="0" distR="0" wp14:anchorId="30E1721B" wp14:editId="53E34382">
                  <wp:extent cx="1380226" cy="874195"/>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8765" cy="873270"/>
                          </a:xfrm>
                          <a:prstGeom prst="rect">
                            <a:avLst/>
                          </a:prstGeom>
                          <a:noFill/>
                          <a:ln>
                            <a:noFill/>
                          </a:ln>
                        </pic:spPr>
                      </pic:pic>
                    </a:graphicData>
                  </a:graphic>
                </wp:inline>
              </w:drawing>
            </w:r>
          </w:p>
        </w:tc>
        <w:tc>
          <w:tcPr>
            <w:tcW w:w="3338" w:type="dxa"/>
          </w:tcPr>
          <w:p w:rsidR="00B74B8C" w:rsidRPr="00E046E8" w:rsidRDefault="00B74B8C" w:rsidP="00B16312">
            <w:pPr>
              <w:pStyle w:val="a3"/>
              <w:ind w:left="0"/>
              <w:jc w:val="both"/>
              <w:rPr>
                <w:b/>
              </w:rPr>
            </w:pPr>
            <w:r w:rsidRPr="00E046E8">
              <w:t xml:space="preserve">Колонка - подставка </w:t>
            </w:r>
            <w:proofErr w:type="spellStart"/>
            <w:r w:rsidRPr="00E046E8">
              <w:t>Rollbar</w:t>
            </w:r>
            <w:proofErr w:type="spellEnd"/>
            <w:r w:rsidRPr="00E046E8">
              <w:t xml:space="preserve"> </w:t>
            </w:r>
            <w:proofErr w:type="spellStart"/>
            <w:r w:rsidRPr="00E046E8">
              <w:t>Bluetooth</w:t>
            </w:r>
            <w:proofErr w:type="spellEnd"/>
          </w:p>
        </w:tc>
        <w:tc>
          <w:tcPr>
            <w:tcW w:w="2776" w:type="dxa"/>
          </w:tcPr>
          <w:p w:rsidR="00B74B8C" w:rsidRPr="00B74B8C" w:rsidRDefault="00B74B8C" w:rsidP="00B74B8C">
            <w:pPr>
              <w:pStyle w:val="a3"/>
              <w:ind w:left="0"/>
              <w:jc w:val="center"/>
              <w:rPr>
                <w:b/>
              </w:rPr>
            </w:pPr>
            <w:r>
              <w:rPr>
                <w:b/>
              </w:rPr>
              <w:t>6 000</w:t>
            </w:r>
          </w:p>
        </w:tc>
      </w:tr>
      <w:tr w:rsidR="00E046E8" w:rsidRPr="00B74B8C" w:rsidTr="00C84AE7">
        <w:tc>
          <w:tcPr>
            <w:tcW w:w="3065" w:type="dxa"/>
          </w:tcPr>
          <w:p w:rsidR="00B74B8C" w:rsidRPr="00B74B8C" w:rsidRDefault="00E046E8" w:rsidP="00B16312">
            <w:pPr>
              <w:pStyle w:val="a3"/>
              <w:ind w:left="0"/>
              <w:jc w:val="both"/>
              <w:rPr>
                <w:b/>
              </w:rPr>
            </w:pPr>
            <w:r>
              <w:rPr>
                <w:noProof/>
                <w:lang w:eastAsia="ru-RU"/>
              </w:rPr>
              <w:drawing>
                <wp:inline distT="0" distB="0" distL="0" distR="0" wp14:anchorId="53D9166F" wp14:editId="4A3E828E">
                  <wp:extent cx="1457864" cy="853269"/>
                  <wp:effectExtent l="0" t="0" r="0" b="4445"/>
                  <wp:docPr id="12" name="Рисунок 12" descr="http://spacecam.ru/upload/iblock/b39/SpaceCam%20T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cecam.ru/upload/iblock/b39/SpaceCam%20T1%2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146" cy="852848"/>
                          </a:xfrm>
                          <a:prstGeom prst="rect">
                            <a:avLst/>
                          </a:prstGeom>
                          <a:noFill/>
                          <a:ln>
                            <a:noFill/>
                          </a:ln>
                        </pic:spPr>
                      </pic:pic>
                    </a:graphicData>
                  </a:graphic>
                </wp:inline>
              </w:drawing>
            </w:r>
          </w:p>
        </w:tc>
        <w:tc>
          <w:tcPr>
            <w:tcW w:w="3338" w:type="dxa"/>
          </w:tcPr>
          <w:p w:rsidR="00B74B8C" w:rsidRPr="00E046E8" w:rsidRDefault="00B74B8C" w:rsidP="00B16312">
            <w:pPr>
              <w:pStyle w:val="a3"/>
              <w:ind w:left="0"/>
              <w:jc w:val="both"/>
              <w:rPr>
                <w:b/>
              </w:rPr>
            </w:pPr>
            <w:r w:rsidRPr="00E046E8">
              <w:t xml:space="preserve">камера </w:t>
            </w:r>
            <w:proofErr w:type="spellStart"/>
            <w:r w:rsidRPr="00E046E8">
              <w:rPr>
                <w:lang w:val="en-US"/>
              </w:rPr>
              <w:t>SpaceCam</w:t>
            </w:r>
            <w:proofErr w:type="spellEnd"/>
            <w:r w:rsidRPr="00E046E8">
              <w:rPr>
                <w:lang w:val="en-US"/>
              </w:rPr>
              <w:t xml:space="preserve"> T1</w:t>
            </w:r>
          </w:p>
        </w:tc>
        <w:tc>
          <w:tcPr>
            <w:tcW w:w="2776" w:type="dxa"/>
          </w:tcPr>
          <w:p w:rsidR="00B74B8C" w:rsidRPr="00B74B8C" w:rsidRDefault="00B74B8C" w:rsidP="00B74B8C">
            <w:pPr>
              <w:pStyle w:val="a3"/>
              <w:ind w:left="0"/>
              <w:jc w:val="center"/>
              <w:rPr>
                <w:b/>
              </w:rPr>
            </w:pPr>
            <w:r>
              <w:rPr>
                <w:b/>
              </w:rPr>
              <w:t>7 000</w:t>
            </w:r>
          </w:p>
        </w:tc>
      </w:tr>
      <w:tr w:rsidR="00E046E8" w:rsidRPr="00B74B8C" w:rsidTr="00C84AE7">
        <w:tc>
          <w:tcPr>
            <w:tcW w:w="3065" w:type="dxa"/>
          </w:tcPr>
          <w:p w:rsidR="00B74B8C" w:rsidRPr="00B74B8C" w:rsidRDefault="00B74B8C" w:rsidP="00B16312">
            <w:pPr>
              <w:pStyle w:val="a3"/>
              <w:ind w:left="0"/>
              <w:jc w:val="both"/>
              <w:rPr>
                <w:b/>
              </w:rPr>
            </w:pPr>
          </w:p>
        </w:tc>
        <w:tc>
          <w:tcPr>
            <w:tcW w:w="3338" w:type="dxa"/>
          </w:tcPr>
          <w:p w:rsidR="00B74B8C" w:rsidRPr="00977EA9" w:rsidRDefault="00B74B8C" w:rsidP="00B16312">
            <w:pPr>
              <w:pStyle w:val="a3"/>
              <w:ind w:left="0"/>
              <w:jc w:val="both"/>
              <w:rPr>
                <w:b/>
              </w:rPr>
            </w:pPr>
            <w:r w:rsidRPr="00E046E8">
              <w:t>Карточка в сетевой магазин номиналом 10 000 р</w:t>
            </w:r>
            <w:r w:rsidR="00977EA9" w:rsidRPr="00977EA9">
              <w:t>.</w:t>
            </w:r>
          </w:p>
        </w:tc>
        <w:tc>
          <w:tcPr>
            <w:tcW w:w="2776" w:type="dxa"/>
          </w:tcPr>
          <w:p w:rsidR="00B74B8C" w:rsidRPr="00B74B8C" w:rsidRDefault="00B74B8C" w:rsidP="00B74B8C">
            <w:pPr>
              <w:pStyle w:val="a3"/>
              <w:ind w:left="0"/>
              <w:jc w:val="center"/>
              <w:rPr>
                <w:b/>
              </w:rPr>
            </w:pPr>
            <w:r>
              <w:rPr>
                <w:b/>
              </w:rPr>
              <w:t>10 000</w:t>
            </w:r>
          </w:p>
        </w:tc>
      </w:tr>
      <w:tr w:rsidR="00C84AE7" w:rsidRPr="00B74B8C" w:rsidTr="00C84AE7">
        <w:tc>
          <w:tcPr>
            <w:tcW w:w="9179" w:type="dxa"/>
            <w:gridSpan w:val="3"/>
          </w:tcPr>
          <w:p w:rsidR="00C84AE7" w:rsidRPr="00C84AE7" w:rsidRDefault="00C84AE7" w:rsidP="00C84AE7">
            <w:pPr>
              <w:pStyle w:val="a3"/>
              <w:ind w:left="0"/>
              <w:jc w:val="center"/>
              <w:rPr>
                <w:b/>
                <w:i/>
              </w:rPr>
            </w:pPr>
            <w:r w:rsidRPr="002F37FA">
              <w:rPr>
                <w:b/>
                <w:i/>
                <w:color w:val="FF0000"/>
              </w:rPr>
              <w:t>Супер призы (вручаются трем участникам, набравшим наибольшее кол-во баллов по итогам акции)</w:t>
            </w:r>
          </w:p>
        </w:tc>
      </w:tr>
      <w:tr w:rsidR="00E046E8" w:rsidRPr="00B74B8C" w:rsidTr="00C84AE7">
        <w:tc>
          <w:tcPr>
            <w:tcW w:w="3065" w:type="dxa"/>
          </w:tcPr>
          <w:p w:rsidR="00B74B8C" w:rsidRPr="00B74B8C" w:rsidRDefault="002F37FA" w:rsidP="002F37FA">
            <w:pPr>
              <w:pStyle w:val="a3"/>
              <w:ind w:left="0"/>
              <w:jc w:val="center"/>
              <w:rPr>
                <w:b/>
              </w:rPr>
            </w:pPr>
            <w:r>
              <w:rPr>
                <w:b/>
                <w:noProof/>
                <w:lang w:eastAsia="ru-RU"/>
              </w:rPr>
              <w:lastRenderedPageBreak/>
              <w:drawing>
                <wp:inline distT="0" distB="0" distL="0" distR="0">
                  <wp:extent cx="940698" cy="897147"/>
                  <wp:effectExtent l="0" t="0" r="0" b="0"/>
                  <wp:docPr id="13" name="Рисунок 13" descr="C:\Users\hovanovdp\AppData\Local\Microsoft\Windows\Temporary Internet Files\Content.Outlook\WX0U051Q\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vanovdp\AppData\Local\Microsoft\Windows\Temporary Internet Files\Content.Outlook\WX0U051Q\33.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49" t="7583" r="7936" b="5637"/>
                          <a:stretch/>
                        </pic:blipFill>
                        <pic:spPr bwMode="auto">
                          <a:xfrm>
                            <a:off x="0" y="0"/>
                            <a:ext cx="945581" cy="901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8" w:type="dxa"/>
          </w:tcPr>
          <w:p w:rsidR="00B74B8C" w:rsidRPr="00E046E8" w:rsidRDefault="00E046E8" w:rsidP="00E046E8">
            <w:pPr>
              <w:pStyle w:val="a3"/>
              <w:ind w:left="0"/>
              <w:jc w:val="both"/>
              <w:rPr>
                <w:b/>
                <w:lang w:val="en-US"/>
              </w:rPr>
            </w:pPr>
            <w:r>
              <w:rPr>
                <w:b/>
              </w:rPr>
              <w:t xml:space="preserve">Планшет </w:t>
            </w:r>
            <w:proofErr w:type="spellStart"/>
            <w:r w:rsidRPr="00C84AE7">
              <w:rPr>
                <w:b/>
              </w:rPr>
              <w:t>Apple</w:t>
            </w:r>
            <w:proofErr w:type="spellEnd"/>
            <w:r>
              <w:rPr>
                <w:b/>
              </w:rPr>
              <w:t xml:space="preserve"> </w:t>
            </w:r>
            <w:r>
              <w:rPr>
                <w:b/>
                <w:lang w:val="en-US"/>
              </w:rPr>
              <w:t>iPad mini</w:t>
            </w:r>
          </w:p>
        </w:tc>
        <w:tc>
          <w:tcPr>
            <w:tcW w:w="2776" w:type="dxa"/>
          </w:tcPr>
          <w:p w:rsidR="00B74B8C" w:rsidRPr="00B74B8C" w:rsidRDefault="00E046E8" w:rsidP="00E046E8">
            <w:pPr>
              <w:pStyle w:val="a3"/>
              <w:ind w:left="0"/>
              <w:jc w:val="center"/>
              <w:rPr>
                <w:b/>
              </w:rPr>
            </w:pPr>
            <w:r>
              <w:rPr>
                <w:b/>
              </w:rPr>
              <w:t>3 место</w:t>
            </w:r>
          </w:p>
        </w:tc>
      </w:tr>
      <w:tr w:rsidR="00E046E8" w:rsidRPr="00B74B8C" w:rsidTr="00C84AE7">
        <w:tc>
          <w:tcPr>
            <w:tcW w:w="3065" w:type="dxa"/>
          </w:tcPr>
          <w:p w:rsidR="00B74B8C" w:rsidRPr="00B74B8C" w:rsidRDefault="002F37FA" w:rsidP="002F37FA">
            <w:pPr>
              <w:pStyle w:val="a3"/>
              <w:ind w:left="0"/>
              <w:jc w:val="center"/>
              <w:rPr>
                <w:b/>
              </w:rPr>
            </w:pPr>
            <w:r>
              <w:rPr>
                <w:b/>
                <w:noProof/>
                <w:lang w:eastAsia="ru-RU"/>
              </w:rPr>
              <w:drawing>
                <wp:inline distT="0" distB="0" distL="0" distR="0">
                  <wp:extent cx="923026" cy="774994"/>
                  <wp:effectExtent l="0" t="0" r="0" b="6350"/>
                  <wp:docPr id="14" name="Рисунок 14" descr="C:\Users\hovanovdp\AppData\Local\Microsoft\Windows\Temporary Internet Files\Content.Outlook\WX0U051Q\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vanovdp\AppData\Local\Microsoft\Windows\Temporary Internet Files\Content.Outlook\WX0U051Q\1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008" b="5860"/>
                          <a:stretch/>
                        </pic:blipFill>
                        <pic:spPr bwMode="auto">
                          <a:xfrm>
                            <a:off x="0" y="0"/>
                            <a:ext cx="924285" cy="7760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8" w:type="dxa"/>
          </w:tcPr>
          <w:p w:rsidR="00B74B8C" w:rsidRPr="00B74B8C" w:rsidRDefault="00E046E8" w:rsidP="00B16312">
            <w:pPr>
              <w:pStyle w:val="a3"/>
              <w:ind w:left="0"/>
              <w:jc w:val="both"/>
              <w:rPr>
                <w:b/>
              </w:rPr>
            </w:pPr>
            <w:r w:rsidRPr="00C84AE7">
              <w:rPr>
                <w:b/>
              </w:rPr>
              <w:t xml:space="preserve">Смартфон </w:t>
            </w:r>
            <w:proofErr w:type="spellStart"/>
            <w:r w:rsidRPr="00C84AE7">
              <w:rPr>
                <w:b/>
              </w:rPr>
              <w:t>Apple</w:t>
            </w:r>
            <w:proofErr w:type="spellEnd"/>
            <w:r w:rsidRPr="00C84AE7">
              <w:rPr>
                <w:b/>
              </w:rPr>
              <w:t xml:space="preserve"> </w:t>
            </w:r>
            <w:proofErr w:type="spellStart"/>
            <w:r w:rsidRPr="00C84AE7">
              <w:rPr>
                <w:b/>
              </w:rPr>
              <w:t>iPhone</w:t>
            </w:r>
            <w:proofErr w:type="spellEnd"/>
            <w:r w:rsidRPr="00C84AE7">
              <w:rPr>
                <w:b/>
              </w:rPr>
              <w:t xml:space="preserve"> 7 </w:t>
            </w:r>
            <w:proofErr w:type="spellStart"/>
            <w:r w:rsidRPr="00C84AE7">
              <w:rPr>
                <w:b/>
              </w:rPr>
              <w:t>Plus</w:t>
            </w:r>
            <w:proofErr w:type="spellEnd"/>
          </w:p>
        </w:tc>
        <w:tc>
          <w:tcPr>
            <w:tcW w:w="2776" w:type="dxa"/>
          </w:tcPr>
          <w:p w:rsidR="00B74B8C" w:rsidRPr="00B74B8C" w:rsidRDefault="00E046E8" w:rsidP="00E046E8">
            <w:pPr>
              <w:pStyle w:val="a3"/>
              <w:ind w:left="0"/>
              <w:jc w:val="center"/>
              <w:rPr>
                <w:b/>
              </w:rPr>
            </w:pPr>
            <w:r>
              <w:rPr>
                <w:b/>
              </w:rPr>
              <w:t>2 место</w:t>
            </w:r>
          </w:p>
        </w:tc>
      </w:tr>
      <w:tr w:rsidR="00E046E8" w:rsidRPr="00B74B8C" w:rsidTr="00C84AE7">
        <w:tc>
          <w:tcPr>
            <w:tcW w:w="3065" w:type="dxa"/>
          </w:tcPr>
          <w:p w:rsidR="00B74B8C" w:rsidRPr="00B74B8C" w:rsidRDefault="002F37FA" w:rsidP="002F37FA">
            <w:pPr>
              <w:pStyle w:val="a3"/>
              <w:ind w:left="0"/>
              <w:jc w:val="center"/>
              <w:rPr>
                <w:b/>
              </w:rPr>
            </w:pPr>
            <w:r>
              <w:rPr>
                <w:b/>
                <w:noProof/>
                <w:lang w:eastAsia="ru-RU"/>
              </w:rPr>
              <w:drawing>
                <wp:inline distT="0" distB="0" distL="0" distR="0">
                  <wp:extent cx="1591887" cy="923026"/>
                  <wp:effectExtent l="0" t="0" r="0" b="0"/>
                  <wp:docPr id="15" name="Рисунок 15" descr="C:\Users\hovanovdp\AppData\Local\Microsoft\Windows\Temporary Internet Files\Content.Outlook\WX0U051Q\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vanovdp\AppData\Local\Microsoft\Windows\Temporary Internet Files\Content.Outlook\WX0U051Q\2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 t="19144" r="2458" b="20817"/>
                          <a:stretch/>
                        </pic:blipFill>
                        <pic:spPr bwMode="auto">
                          <a:xfrm>
                            <a:off x="0" y="0"/>
                            <a:ext cx="1594149" cy="924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8" w:type="dxa"/>
          </w:tcPr>
          <w:p w:rsidR="00B74B8C" w:rsidRPr="00B74B8C" w:rsidRDefault="00E046E8" w:rsidP="00B16312">
            <w:pPr>
              <w:pStyle w:val="a3"/>
              <w:ind w:left="0"/>
              <w:jc w:val="both"/>
              <w:rPr>
                <w:b/>
              </w:rPr>
            </w:pPr>
            <w:r>
              <w:rPr>
                <w:b/>
              </w:rPr>
              <w:t xml:space="preserve">Ноутбук </w:t>
            </w:r>
            <w:proofErr w:type="spellStart"/>
            <w:r w:rsidRPr="00C84AE7">
              <w:rPr>
                <w:b/>
              </w:rPr>
              <w:t>Apple</w:t>
            </w:r>
            <w:proofErr w:type="spellEnd"/>
            <w:r>
              <w:rPr>
                <w:b/>
                <w:lang w:val="en-US"/>
              </w:rPr>
              <w:t xml:space="preserve"> </w:t>
            </w:r>
            <w:proofErr w:type="spellStart"/>
            <w:r w:rsidRPr="00E046E8">
              <w:rPr>
                <w:b/>
              </w:rPr>
              <w:t>MacBook</w:t>
            </w:r>
            <w:proofErr w:type="spellEnd"/>
            <w:r w:rsidRPr="00E046E8">
              <w:rPr>
                <w:b/>
              </w:rPr>
              <w:t xml:space="preserve"> </w:t>
            </w:r>
            <w:proofErr w:type="spellStart"/>
            <w:r w:rsidRPr="00E046E8">
              <w:rPr>
                <w:b/>
              </w:rPr>
              <w:t>Air</w:t>
            </w:r>
            <w:proofErr w:type="spellEnd"/>
          </w:p>
        </w:tc>
        <w:tc>
          <w:tcPr>
            <w:tcW w:w="2776" w:type="dxa"/>
          </w:tcPr>
          <w:p w:rsidR="00B74B8C" w:rsidRPr="00B74B8C" w:rsidRDefault="00E046E8" w:rsidP="00E046E8">
            <w:pPr>
              <w:pStyle w:val="a3"/>
              <w:ind w:left="0"/>
              <w:jc w:val="center"/>
              <w:rPr>
                <w:b/>
              </w:rPr>
            </w:pPr>
            <w:r>
              <w:rPr>
                <w:b/>
              </w:rPr>
              <w:t>1 место</w:t>
            </w:r>
          </w:p>
        </w:tc>
      </w:tr>
    </w:tbl>
    <w:p w:rsidR="00B16312" w:rsidRPr="00B16312" w:rsidRDefault="005D1776" w:rsidP="00B16312">
      <w:pPr>
        <w:pStyle w:val="a3"/>
        <w:numPr>
          <w:ilvl w:val="1"/>
          <w:numId w:val="1"/>
        </w:numPr>
        <w:jc w:val="both"/>
      </w:pPr>
      <w:r>
        <w:t>При предоставлении Подарка к</w:t>
      </w:r>
      <w:r w:rsidR="00B16312" w:rsidRPr="00B16312">
        <w:t>омпания ООО «</w:t>
      </w:r>
      <w:r w:rsidR="00B16312">
        <w:t>РК-Видео</w:t>
      </w:r>
      <w:r w:rsidR="00B16312" w:rsidRPr="00B16312">
        <w:t>» оставляет за собой право предоставления схожего по функциональным возможностям Подарка для любого заявленного Подарка;</w:t>
      </w:r>
    </w:p>
    <w:p w:rsidR="00B16312" w:rsidRPr="00B16312" w:rsidRDefault="00B16312" w:rsidP="00B16312">
      <w:pPr>
        <w:pStyle w:val="a3"/>
        <w:numPr>
          <w:ilvl w:val="1"/>
          <w:numId w:val="1"/>
        </w:numPr>
        <w:jc w:val="both"/>
      </w:pPr>
      <w:r w:rsidRPr="00B16312">
        <w:t>С момента получения Подарка Акции Участники несут полную ответственность за уплату всех налогов и иных существующих обязательных платежей, установленных действующим законодательством РФ.</w:t>
      </w:r>
    </w:p>
    <w:p w:rsidR="00B16312" w:rsidRPr="00BE4F45" w:rsidRDefault="00B16312" w:rsidP="00B16312">
      <w:pPr>
        <w:pStyle w:val="a3"/>
        <w:numPr>
          <w:ilvl w:val="1"/>
          <w:numId w:val="1"/>
        </w:numPr>
        <w:jc w:val="both"/>
      </w:pPr>
      <w:r w:rsidRPr="00BE4F45">
        <w:t xml:space="preserve">Согласно </w:t>
      </w:r>
      <w:proofErr w:type="gramStart"/>
      <w:r w:rsidRPr="00BE4F45">
        <w:t>законодательству РФ</w:t>
      </w:r>
      <w:proofErr w:type="gramEnd"/>
      <w:r w:rsidRPr="00BE4F45">
        <w:t xml:space="preserve"> не облагаются налогом на доходы физических лиц (НДФЛ) доходы, не превышающие в совокупности 4 000,00 руб. (четыре тысячи рублей 00 копеек), полученные за налоговый период (календарный год) от организаций, в </w:t>
      </w:r>
      <w:proofErr w:type="spellStart"/>
      <w:r w:rsidRPr="00BE4F45">
        <w:t>т.ч</w:t>
      </w:r>
      <w:proofErr w:type="spellEnd"/>
      <w:r w:rsidRPr="00BE4F45">
        <w:t>., в виде подарков, выигрышей или подарков в проводимых конкурсах, играх и других мероприятиях в целях рекламы товаров (работ, услуг) (п. 28 ст. 217 НК РФ).</w:t>
      </w:r>
      <w:r w:rsidR="005D1776">
        <w:t xml:space="preserve"> </w:t>
      </w:r>
      <w:r w:rsidRPr="00BE4F45">
        <w:t>Таким образом, Организатор настоящим информирует Участников Акции о законодательно предусмотренной обязанности уплатить соответствующие налоги в связи с получением рекламных подарков/подарков от организаций, совокупная стоимость которых превышает 4 000 (Четыре тысячи) рублей за отчетный период (календарный год). Принимая участие в Акции, и соглашаясь с настоящими Условиями, Участники считаются надлежащим проинформированными о вышеуказанной обязанности. В случае превышения в налоговом периоде (календарный год) размера необлагаемого НДФЛ дохода в виде подарков/подарков от участия в иных, чем настоящая Акция, рекламных активностях (в том числе, проводимых иными организациями, чем Организатор Акции) Получатели подарков несут обязанность по уплате НДФЛ самостоятельно.</w:t>
      </w:r>
    </w:p>
    <w:p w:rsidR="00B16312" w:rsidRPr="00B16312" w:rsidRDefault="00B16312" w:rsidP="00A04C1F">
      <w:pPr>
        <w:pStyle w:val="a3"/>
        <w:numPr>
          <w:ilvl w:val="1"/>
          <w:numId w:val="1"/>
        </w:numPr>
        <w:jc w:val="both"/>
      </w:pPr>
      <w:r w:rsidRPr="00B16312">
        <w:t xml:space="preserve">В случае, если </w:t>
      </w:r>
      <w:r w:rsidR="00A04C1F" w:rsidRPr="00F603A2">
        <w:t>обладатель Уникального кода и Серийного номера</w:t>
      </w:r>
      <w:r w:rsidR="00A04C1F">
        <w:t>, который</w:t>
      </w:r>
      <w:r w:rsidRPr="00B16312">
        <w:t xml:space="preserve"> приобрел Продукцию</w:t>
      </w:r>
      <w:r w:rsidR="005D1776">
        <w:t>,</w:t>
      </w:r>
      <w:r w:rsidRPr="00B16312">
        <w:t xml:space="preserve"> не воспользовал</w:t>
      </w:r>
      <w:r w:rsidR="00A04C1F">
        <w:t>ся</w:t>
      </w:r>
      <w:r w:rsidRPr="00B16312">
        <w:t xml:space="preserve"> правом на регистрацию Уникального кода</w:t>
      </w:r>
      <w:r w:rsidR="00F20FF0">
        <w:t xml:space="preserve"> и Серийного номера</w:t>
      </w:r>
      <w:r w:rsidRPr="00B16312">
        <w:t xml:space="preserve">, а равно если Участник, отказывается воспользоваться правом на выбор и/или получение Подарка в порядке и сроки, определенные Организаторами Акции, то такие лица утрачивают право на получение Подарка. </w:t>
      </w:r>
    </w:p>
    <w:p w:rsidR="00B16312" w:rsidRDefault="00B16312" w:rsidP="008A64C2">
      <w:pPr>
        <w:pStyle w:val="a3"/>
        <w:numPr>
          <w:ilvl w:val="1"/>
          <w:numId w:val="1"/>
        </w:numPr>
        <w:jc w:val="both"/>
      </w:pPr>
      <w:r>
        <w:t xml:space="preserve">Организатор Акции не несет ответственности за невозможность использования Участником Подарка Акции, если Участник не осуществил все необходимые действия, предусмотренные настоящими Условиями, в том числе действия по регистрации на сайте </w:t>
      </w:r>
      <w:proofErr w:type="spellStart"/>
      <w:r w:rsidR="007B2F50" w:rsidRPr="007A39BE">
        <w:t>rvigroup.promo</w:t>
      </w:r>
      <w:proofErr w:type="spellEnd"/>
      <w:r>
        <w:t>, активации Уникального кода</w:t>
      </w:r>
      <w:r w:rsidR="00971873">
        <w:t xml:space="preserve"> и  Серийного номера</w:t>
      </w:r>
      <w:r>
        <w:t>, или же Участник отказался о</w:t>
      </w:r>
      <w:r w:rsidR="005D1776">
        <w:t>т Подарка Акции, не востребовал</w:t>
      </w:r>
      <w:r>
        <w:t xml:space="preserve"> или не получил Подарок Акции в порядке, предусмотренном настоящими Условиями, либо нарушил иные условия получения/использования Подарка Акции, в том числе Пользовательское соглашение и/или Условия использования Сертификата.</w:t>
      </w:r>
    </w:p>
    <w:p w:rsidR="008A64C2" w:rsidRDefault="008A64C2" w:rsidP="008A64C2">
      <w:pPr>
        <w:pStyle w:val="a3"/>
        <w:ind w:left="750"/>
        <w:jc w:val="both"/>
      </w:pPr>
    </w:p>
    <w:p w:rsidR="008A64C2" w:rsidRPr="008A64C2" w:rsidRDefault="008A64C2" w:rsidP="008A64C2">
      <w:pPr>
        <w:pStyle w:val="a3"/>
        <w:numPr>
          <w:ilvl w:val="0"/>
          <w:numId w:val="1"/>
        </w:numPr>
        <w:jc w:val="both"/>
        <w:rPr>
          <w:b/>
          <w:bCs/>
        </w:rPr>
      </w:pPr>
      <w:r w:rsidRPr="008A64C2">
        <w:rPr>
          <w:b/>
          <w:bCs/>
        </w:rPr>
        <w:lastRenderedPageBreak/>
        <w:t>Порядок получения Подарков Акции</w:t>
      </w:r>
    </w:p>
    <w:p w:rsidR="008A64C2" w:rsidRDefault="008A64C2" w:rsidP="007A39BE">
      <w:pPr>
        <w:pStyle w:val="a3"/>
        <w:numPr>
          <w:ilvl w:val="1"/>
          <w:numId w:val="1"/>
        </w:numPr>
        <w:jc w:val="both"/>
      </w:pPr>
      <w:r>
        <w:t xml:space="preserve">Каждый Участник Акции, совершивший все действия, предусмотренные разделом 2 настоящих Правил, получает Гарантированные Подарки Акции после ее окончания в сроки, указанные в пункте 1.3.3. При этом все претензии, связанные с накоплением и использованием баллов, находящихся на личном счете Участника и полученных в рамках Акции, Участник направляет непосредственно владельцу интернет сайта </w:t>
      </w:r>
      <w:proofErr w:type="spellStart"/>
      <w:r w:rsidR="007A39BE" w:rsidRPr="007A39BE">
        <w:t>rvigroup.promo</w:t>
      </w:r>
      <w:proofErr w:type="spellEnd"/>
      <w:r>
        <w:t xml:space="preserve">, информацию о котором может получить на интернет сайте </w:t>
      </w:r>
      <w:proofErr w:type="spellStart"/>
      <w:r w:rsidR="007A39BE" w:rsidRPr="007A39BE">
        <w:t>rvigroup.promo</w:t>
      </w:r>
      <w:proofErr w:type="spellEnd"/>
      <w:r>
        <w:t xml:space="preserve">. </w:t>
      </w:r>
    </w:p>
    <w:p w:rsidR="008A64C2" w:rsidRDefault="008A64C2" w:rsidP="000C1FFE">
      <w:pPr>
        <w:pStyle w:val="a3"/>
        <w:numPr>
          <w:ilvl w:val="1"/>
          <w:numId w:val="1"/>
        </w:numPr>
        <w:jc w:val="both"/>
      </w:pPr>
      <w:r>
        <w:t>При регистрации одного Уникального кода Участник получает баллы в соответствии с пунктом 2.</w:t>
      </w:r>
      <w:r w:rsidR="007A39BE">
        <w:t>2</w:t>
      </w:r>
      <w:r>
        <w:t>.</w:t>
      </w:r>
    </w:p>
    <w:p w:rsidR="008A64C2" w:rsidRDefault="008A64C2" w:rsidP="000C1FFE">
      <w:pPr>
        <w:pStyle w:val="a3"/>
        <w:numPr>
          <w:ilvl w:val="1"/>
          <w:numId w:val="1"/>
        </w:numPr>
        <w:jc w:val="both"/>
      </w:pPr>
      <w:r>
        <w:t xml:space="preserve">Участник самостоятельно несет все риски, связанные с неверным указанием Участником Акции данных в полях регистрации на сайте </w:t>
      </w:r>
      <w:proofErr w:type="spellStart"/>
      <w:r w:rsidR="007B2F50" w:rsidRPr="007A39BE">
        <w:t>rvigroup.promo</w:t>
      </w:r>
      <w:proofErr w:type="spellEnd"/>
      <w:r>
        <w:t xml:space="preserve">, а именно, ФИО, адреса электронной почты, </w:t>
      </w:r>
      <w:r w:rsidR="00F030E9">
        <w:t xml:space="preserve">номера телефона, </w:t>
      </w:r>
      <w:r>
        <w:t>адреса торговой компании для выдачи Подарка Акции.</w:t>
      </w:r>
    </w:p>
    <w:p w:rsidR="008A64C2" w:rsidRDefault="008A64C2" w:rsidP="000C1FFE">
      <w:pPr>
        <w:pStyle w:val="a3"/>
        <w:numPr>
          <w:ilvl w:val="1"/>
          <w:numId w:val="1"/>
        </w:numPr>
        <w:jc w:val="both"/>
      </w:pPr>
      <w:r>
        <w:t>Обязанность Организатора по выдаче Подарка Акции Участнику считается исполненной надлежащим образом с момента выдачи Подарка Акции после окончания сроков проведения Акции и в соответствии с пунктом 1.3.3.</w:t>
      </w:r>
    </w:p>
    <w:p w:rsidR="008A64C2" w:rsidRDefault="008A64C2" w:rsidP="007A39BE">
      <w:pPr>
        <w:pStyle w:val="a3"/>
        <w:numPr>
          <w:ilvl w:val="1"/>
          <w:numId w:val="1"/>
        </w:numPr>
        <w:jc w:val="both"/>
      </w:pPr>
      <w:r>
        <w:t xml:space="preserve">Получение Подарков Участниками Акции будет осуществляться согласно пункту 1.1.3 настоящих Правил в офисах официальных </w:t>
      </w:r>
      <w:r w:rsidR="00F030E9">
        <w:t xml:space="preserve">дилеров </w:t>
      </w:r>
      <w:r w:rsidR="00F030E9">
        <w:rPr>
          <w:lang w:val="en-US"/>
        </w:rPr>
        <w:t>RVi</w:t>
      </w:r>
      <w:r w:rsidR="007A39BE">
        <w:t xml:space="preserve"> участвующих в акции</w:t>
      </w:r>
      <w:r w:rsidR="00971873">
        <w:t xml:space="preserve"> (см. список партнеров по Акции </w:t>
      </w:r>
      <w:hyperlink r:id="rId22" w:history="1">
        <w:r w:rsidR="00FB7307" w:rsidRPr="00E73B3C">
          <w:rPr>
            <w:rStyle w:val="ac"/>
            <w:lang w:val="en-US"/>
          </w:rPr>
          <w:t>h</w:t>
        </w:r>
        <w:proofErr w:type="spellStart"/>
        <w:r w:rsidR="00FB7307" w:rsidRPr="00E73B3C">
          <w:rPr>
            <w:rStyle w:val="ac"/>
          </w:rPr>
          <w:t>ttp</w:t>
        </w:r>
        <w:proofErr w:type="spellEnd"/>
        <w:r w:rsidR="00FB7307" w:rsidRPr="00E73B3C">
          <w:rPr>
            <w:rStyle w:val="ac"/>
          </w:rPr>
          <w:t>://</w:t>
        </w:r>
        <w:proofErr w:type="spellStart"/>
        <w:r w:rsidR="00FB7307" w:rsidRPr="00E73B3C">
          <w:rPr>
            <w:rStyle w:val="ac"/>
          </w:rPr>
          <w:t>rvigroup.promo</w:t>
        </w:r>
        <w:proofErr w:type="spellEnd"/>
      </w:hyperlink>
      <w:r>
        <w:t xml:space="preserve">), выбранных Участниками Акции в момент процедуры заказа Подарка на официальном сайте акции </w:t>
      </w:r>
      <w:proofErr w:type="spellStart"/>
      <w:r w:rsidR="007A39BE" w:rsidRPr="007A39BE">
        <w:t>rvigroup.promo</w:t>
      </w:r>
      <w:proofErr w:type="spellEnd"/>
      <w:r>
        <w:t>. Доставка Подарков до офисов официальных торговых партнеров Акции осуществляется логистическими компаниями за счет Организатора Акции.</w:t>
      </w:r>
    </w:p>
    <w:p w:rsidR="008A64C2" w:rsidRDefault="008A64C2" w:rsidP="000C1FFE">
      <w:pPr>
        <w:pStyle w:val="a3"/>
        <w:numPr>
          <w:ilvl w:val="1"/>
          <w:numId w:val="1"/>
        </w:numPr>
        <w:jc w:val="both"/>
      </w:pPr>
      <w:r>
        <w:t>Если по обстоятельствам, зависящим от участника Акции, Организатору не удается вручить Подарок Акции, указанное обстоятельство считается отказом участника от получения подарка.</w:t>
      </w:r>
    </w:p>
    <w:p w:rsidR="008A64C2" w:rsidRDefault="008A64C2" w:rsidP="000C1FFE">
      <w:pPr>
        <w:pStyle w:val="a3"/>
        <w:numPr>
          <w:ilvl w:val="1"/>
          <w:numId w:val="1"/>
        </w:numPr>
        <w:jc w:val="both"/>
      </w:pPr>
      <w:r>
        <w:t>Организатор оставляет за собой право отказать в выдаче подарка Акции, если Участник не соответствует требованиям настоящих Условий и/или не соблюдает условия принятия участия в Акции, установленные настоящими Условиями.</w:t>
      </w:r>
    </w:p>
    <w:p w:rsidR="008A64C2" w:rsidRDefault="008A64C2" w:rsidP="000C1FFE">
      <w:pPr>
        <w:pStyle w:val="a3"/>
        <w:numPr>
          <w:ilvl w:val="1"/>
          <w:numId w:val="1"/>
        </w:numPr>
        <w:jc w:val="both"/>
      </w:pPr>
      <w:r>
        <w:t>Подарки Акции, которые в рамках Акции были не востребованы/не распределены в течение всего периода проведения Акции, указанного в настоящих Условиях, остаются в распоряжении Организатора. Организатор оставляет за собой право распорядиться такими подарками по своему усмотрению любым способом, не противоречащим действующему законодательству Российской Федерации, а Участник теряет право требования подарка Акции после окончания Срока выдачи подарков Акции.</w:t>
      </w:r>
    </w:p>
    <w:p w:rsidR="008A64C2" w:rsidRPr="007A4209" w:rsidRDefault="008A64C2" w:rsidP="000C1FFE">
      <w:pPr>
        <w:pStyle w:val="a3"/>
        <w:numPr>
          <w:ilvl w:val="1"/>
          <w:numId w:val="1"/>
        </w:numPr>
        <w:jc w:val="both"/>
      </w:pPr>
      <w:r w:rsidRPr="007A4209">
        <w:t>Организатор оставляет за собой право потребовать от участников Акции, претендующих на получение подарков Акции, предоставить документы, подтверждающие покупку Продукции, участвующей в Акции.</w:t>
      </w:r>
    </w:p>
    <w:p w:rsidR="008A64C2" w:rsidRPr="007A4209" w:rsidRDefault="008A64C2" w:rsidP="000C1FFE">
      <w:pPr>
        <w:pStyle w:val="a3"/>
        <w:numPr>
          <w:ilvl w:val="1"/>
          <w:numId w:val="1"/>
        </w:numPr>
        <w:jc w:val="both"/>
      </w:pPr>
      <w:r w:rsidRPr="007A4209">
        <w:t>Организатор в праве не вручать подарки в случае отказа участника Акции предоставить по требованию Организатора документы, подтверждающие покупку Продукции, участвующей в Акции.</w:t>
      </w:r>
    </w:p>
    <w:p w:rsidR="008A64C2" w:rsidRPr="007A4209" w:rsidRDefault="008A64C2" w:rsidP="000C1FFE">
      <w:pPr>
        <w:pStyle w:val="a3"/>
        <w:numPr>
          <w:ilvl w:val="1"/>
          <w:numId w:val="1"/>
        </w:numPr>
        <w:jc w:val="both"/>
      </w:pPr>
      <w:r w:rsidRPr="007A4209">
        <w:t>Организатор не вручает подарки Участникам Акции в случае выявления мошенничества: предоставление фальшивых документов, подтверждающих покупку Продукции</w:t>
      </w:r>
      <w:r w:rsidR="00A6017A" w:rsidRPr="007A4209">
        <w:t>, на основании которых</w:t>
      </w:r>
      <w:r w:rsidRPr="007A4209">
        <w:t xml:space="preserve"> осуществляется регистраци</w:t>
      </w:r>
      <w:r w:rsidR="00A6017A" w:rsidRPr="007A4209">
        <w:t>я</w:t>
      </w:r>
      <w:r w:rsidRPr="007A4209">
        <w:t xml:space="preserve"> Продукции для участия в Акции.</w:t>
      </w:r>
    </w:p>
    <w:p w:rsidR="008A64C2" w:rsidRDefault="008A64C2" w:rsidP="000C1FFE">
      <w:pPr>
        <w:pStyle w:val="a3"/>
        <w:numPr>
          <w:ilvl w:val="1"/>
          <w:numId w:val="1"/>
        </w:numPr>
        <w:jc w:val="both"/>
      </w:pPr>
      <w:r>
        <w:t>Претензии относительно качества Подарков Акции или технической невозможности их использования предъявляются Организатору Акции.</w:t>
      </w:r>
    </w:p>
    <w:p w:rsidR="008A64C2" w:rsidRDefault="008A64C2" w:rsidP="008A64C2">
      <w:pPr>
        <w:pStyle w:val="a3"/>
        <w:jc w:val="both"/>
      </w:pPr>
    </w:p>
    <w:p w:rsidR="008A64C2" w:rsidRDefault="008A64C2" w:rsidP="008A64C2">
      <w:pPr>
        <w:pStyle w:val="a3"/>
        <w:numPr>
          <w:ilvl w:val="0"/>
          <w:numId w:val="1"/>
        </w:numPr>
        <w:jc w:val="both"/>
        <w:rPr>
          <w:b/>
          <w:bCs/>
        </w:rPr>
      </w:pPr>
      <w:r>
        <w:rPr>
          <w:b/>
          <w:bCs/>
        </w:rPr>
        <w:t>Особые условия</w:t>
      </w:r>
    </w:p>
    <w:p w:rsidR="008A64C2" w:rsidRDefault="008A64C2" w:rsidP="008A64C2">
      <w:pPr>
        <w:pStyle w:val="a3"/>
        <w:numPr>
          <w:ilvl w:val="1"/>
          <w:numId w:val="1"/>
        </w:numPr>
        <w:jc w:val="both"/>
      </w:pPr>
      <w:r>
        <w:t>Подарки Акции не подлежат замене, в том числе, на денежный эквивалент.</w:t>
      </w:r>
    </w:p>
    <w:p w:rsidR="008A64C2" w:rsidRDefault="008A64C2" w:rsidP="008A64C2">
      <w:pPr>
        <w:pStyle w:val="a3"/>
        <w:numPr>
          <w:ilvl w:val="1"/>
          <w:numId w:val="1"/>
        </w:numPr>
        <w:jc w:val="both"/>
      </w:pPr>
      <w:r>
        <w:lastRenderedPageBreak/>
        <w:t>Участие в Акции подразумевает ознакомление и полное согласие Участников Акции с настоящими Условиями.</w:t>
      </w:r>
    </w:p>
    <w:p w:rsidR="008A64C2" w:rsidRDefault="008A64C2" w:rsidP="008A64C2">
      <w:pPr>
        <w:pStyle w:val="a3"/>
        <w:numPr>
          <w:ilvl w:val="1"/>
          <w:numId w:val="1"/>
        </w:numPr>
        <w:jc w:val="both"/>
      </w:pPr>
      <w:r>
        <w:t>Участник дает согласие на использование Организатором своего имени, фамилии, изображения участника Акции и иных материалов и данных о нем в рекламных целях, а также брать у Участника рекламные интервью об участии в Акции, в том числе для радио и телевидения, а равно для иных средств массовой информации, либо снимать/фотографировать Участника для изготовления любых рекламных материалов.</w:t>
      </w:r>
    </w:p>
    <w:p w:rsidR="008A64C2" w:rsidRDefault="008A64C2" w:rsidP="008A64C2">
      <w:pPr>
        <w:pStyle w:val="a3"/>
        <w:numPr>
          <w:ilvl w:val="1"/>
          <w:numId w:val="1"/>
        </w:numPr>
        <w:jc w:val="both"/>
      </w:pPr>
      <w:r>
        <w:t>Организатор оставляет за собой право не вступать в переписку либо в иные контакты с Участниками Акции, за исключением указанных в настоящих Условиях.</w:t>
      </w:r>
    </w:p>
    <w:p w:rsidR="008A64C2" w:rsidRDefault="008A64C2" w:rsidP="008A64C2">
      <w:pPr>
        <w:pStyle w:val="a3"/>
        <w:numPr>
          <w:ilvl w:val="1"/>
          <w:numId w:val="1"/>
        </w:numPr>
        <w:jc w:val="both"/>
      </w:pPr>
      <w:r>
        <w:t>Участники, ставшие обладателями подарков, самостоятельно несут все расходы по уплате всех применимых налогов, установленных действующим законодательством Российской Федерации.</w:t>
      </w:r>
    </w:p>
    <w:p w:rsidR="008A64C2" w:rsidRDefault="008A64C2" w:rsidP="008A64C2">
      <w:pPr>
        <w:pStyle w:val="a3"/>
        <w:numPr>
          <w:ilvl w:val="1"/>
          <w:numId w:val="1"/>
        </w:numPr>
        <w:jc w:val="both"/>
      </w:pPr>
      <w:r>
        <w:t>Организатор не несет ответственности за недостоверность и несвоевременность предоставленной Участниками Акции информации, установленной настоящими Условиями, и необходимой для получения подарков.</w:t>
      </w:r>
    </w:p>
    <w:p w:rsidR="008A64C2" w:rsidRDefault="008A64C2" w:rsidP="008A64C2">
      <w:pPr>
        <w:pStyle w:val="a3"/>
        <w:numPr>
          <w:ilvl w:val="1"/>
          <w:numId w:val="1"/>
        </w:numPr>
        <w:jc w:val="both"/>
      </w:pPr>
      <w:r>
        <w:t>С момента получения подарков их обладатели несут риск случайной гибели или порчи подарков.</w:t>
      </w:r>
    </w:p>
    <w:p w:rsidR="008A64C2" w:rsidRDefault="008A64C2" w:rsidP="008A64C2">
      <w:pPr>
        <w:pStyle w:val="a3"/>
        <w:numPr>
          <w:ilvl w:val="1"/>
          <w:numId w:val="1"/>
        </w:numPr>
        <w:jc w:val="both"/>
      </w:pPr>
      <w:r>
        <w:t>Организатор оставляет за собой право отказать в выдаче подарков Участникам, нарушивших положения настоящих Условий, в том числе нарушивших сроки предоставления информации, необходимой для выдачи подарков, равно как и Участникам, не предоставивших такую информацию.</w:t>
      </w:r>
    </w:p>
    <w:p w:rsidR="008E3660" w:rsidRPr="00D67D61" w:rsidRDefault="008A64C2" w:rsidP="008E3660">
      <w:pPr>
        <w:pStyle w:val="a3"/>
        <w:numPr>
          <w:ilvl w:val="1"/>
          <w:numId w:val="1"/>
        </w:numPr>
        <w:jc w:val="both"/>
      </w:pPr>
      <w:r w:rsidRPr="00D67D61">
        <w:t>В случае необходимости Организатор вправе затребовать у Участников Акции необходимую информацию для предоставления в государственные органы.</w:t>
      </w:r>
    </w:p>
    <w:p w:rsidR="008A64C2" w:rsidRDefault="008A64C2" w:rsidP="000C1FFE">
      <w:pPr>
        <w:pStyle w:val="a3"/>
        <w:numPr>
          <w:ilvl w:val="1"/>
          <w:numId w:val="4"/>
        </w:numPr>
        <w:jc w:val="both"/>
      </w:pPr>
      <w:r>
        <w:t>Организатор не несет ответственности за качество связи с сетью Интернет, а также за качество работы Интернет-провайдеров, и их функционирование с оборудованием и программным обеспечением Участников Акции, а также за иные, не зависящие от Организатора обстоятельства, равно как и за все, связанные с этим, негативные последствия.</w:t>
      </w:r>
    </w:p>
    <w:p w:rsidR="008A64C2" w:rsidRPr="00D67D61" w:rsidRDefault="008A64C2" w:rsidP="000C1FFE">
      <w:pPr>
        <w:pStyle w:val="a3"/>
        <w:numPr>
          <w:ilvl w:val="1"/>
          <w:numId w:val="4"/>
        </w:numPr>
        <w:jc w:val="both"/>
      </w:pPr>
      <w:r w:rsidRPr="00D67D61">
        <w:t xml:space="preserve">В случае обнаружения недостоверности сведений, указанных Участником Акции при регистрации, Организатор вправе аннулировать </w:t>
      </w:r>
      <w:r w:rsidR="00D67D61" w:rsidRPr="00D67D61">
        <w:t>счет с накопленными баллами</w:t>
      </w:r>
      <w:r w:rsidRPr="00D67D61">
        <w:t>.</w:t>
      </w:r>
    </w:p>
    <w:p w:rsidR="008A64C2" w:rsidRDefault="008A64C2" w:rsidP="000C1FFE">
      <w:pPr>
        <w:pStyle w:val="a3"/>
        <w:numPr>
          <w:ilvl w:val="1"/>
          <w:numId w:val="4"/>
        </w:numPr>
        <w:jc w:val="both"/>
      </w:pPr>
      <w:r>
        <w:t>Если по какой-либо причине любой аспект Акции не может проводиться так, как это запланировано, включая причины, вызванные заражением компьютерными вирусами, неполадками в сети мобильной связи, дефектами, несанкционированным вмешательством, фальсификацией, техническими неполадками или любой причиной, неконтролируемой Организатором, которая искажает или затрагивает исполнение, безопасность, честность, целостность или надлежащее проведение Акции, Организатор может на свое единоличное усмотрение прекратить, изменить или временно приостановить проведение Акции.</w:t>
      </w:r>
    </w:p>
    <w:p w:rsidR="008A64C2" w:rsidRDefault="008A64C2" w:rsidP="000C1FFE">
      <w:pPr>
        <w:pStyle w:val="a3"/>
        <w:numPr>
          <w:ilvl w:val="1"/>
          <w:numId w:val="4"/>
        </w:numPr>
        <w:jc w:val="both"/>
      </w:pPr>
      <w:r>
        <w:t>Организатор не отвечает за какие-либо последствия ошибок Участника Акции, включая (кроме всего прочего) понесенные убытки.</w:t>
      </w:r>
    </w:p>
    <w:p w:rsidR="008A64C2" w:rsidRDefault="008A64C2" w:rsidP="000C1FFE">
      <w:pPr>
        <w:pStyle w:val="a3"/>
        <w:numPr>
          <w:ilvl w:val="1"/>
          <w:numId w:val="4"/>
        </w:numPr>
        <w:jc w:val="both"/>
      </w:pPr>
      <w:r>
        <w:t>Все Участники Акции самостоятельно оплачивают все расходы, понесенные ими в связи с участием в Акции (в том числе, без ограничений, расходы, связанные с доступом в Интернет и мобильную связь).</w:t>
      </w:r>
    </w:p>
    <w:p w:rsidR="008A64C2" w:rsidRPr="00B16312" w:rsidRDefault="008A64C2" w:rsidP="000C1FFE">
      <w:pPr>
        <w:pStyle w:val="a3"/>
        <w:numPr>
          <w:ilvl w:val="1"/>
          <w:numId w:val="4"/>
        </w:numPr>
        <w:jc w:val="both"/>
      </w:pPr>
      <w:r>
        <w:t>В случае</w:t>
      </w:r>
      <w:r w:rsidR="00596F99">
        <w:t>,</w:t>
      </w:r>
      <w:r>
        <w:t xml:space="preserve"> если по независящим от Организатора причинам какой-либо подарок Акции не был вручен участнику Акции, а также, в случае</w:t>
      </w:r>
      <w:r w:rsidR="00596F99">
        <w:t>,</w:t>
      </w:r>
      <w:r>
        <w:t xml:space="preserve"> если Участнику будет отказано в предоставлении подарка Акции в соответствии с настоящими Условиями, Организатор оставляет за собой право распорядиться такими нераспределенными подарками по своему усмотрению любыми способами, не противоречащими действующему законодательству Российской Федерации.</w:t>
      </w:r>
    </w:p>
    <w:sectPr w:rsidR="008A64C2" w:rsidRPr="00B16312" w:rsidSect="009E27E9">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75382"/>
    <w:multiLevelType w:val="hybridMultilevel"/>
    <w:tmpl w:val="E8D01D0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1" w15:restartNumberingAfterBreak="0">
    <w:nsid w:val="4DFD3636"/>
    <w:multiLevelType w:val="multilevel"/>
    <w:tmpl w:val="F22AC854"/>
    <w:lvl w:ilvl="0">
      <w:start w:val="1"/>
      <w:numFmt w:val="decimal"/>
      <w:lvlText w:val="%1"/>
      <w:lvlJc w:val="left"/>
      <w:pPr>
        <w:ind w:left="375" w:hanging="375"/>
      </w:pPr>
      <w:rPr>
        <w:rFonts w:hint="default"/>
      </w:rPr>
    </w:lvl>
    <w:lvl w:ilvl="1">
      <w:start w:val="10"/>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580159AE"/>
    <w:multiLevelType w:val="multilevel"/>
    <w:tmpl w:val="88DE25D0"/>
    <w:lvl w:ilvl="0">
      <w:start w:val="1"/>
      <w:numFmt w:val="decimal"/>
      <w:lvlText w:val="%1."/>
      <w:lvlJc w:val="left"/>
      <w:pPr>
        <w:ind w:left="720" w:hanging="360"/>
      </w:pPr>
      <w:rPr>
        <w:rFonts w:hint="default"/>
      </w:rPr>
    </w:lvl>
    <w:lvl w:ilvl="1">
      <w:start w:val="1"/>
      <w:numFmt w:val="decimal"/>
      <w:isLgl/>
      <w:suff w:val="space"/>
      <w:lvlText w:val="%1.%2."/>
      <w:lvlJc w:val="left"/>
      <w:pPr>
        <w:ind w:left="794" w:hanging="434"/>
      </w:pPr>
      <w:rPr>
        <w:rFonts w:hint="default"/>
        <w:b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 w:numId="4">
    <w:abstractNumId w:val="2"/>
    <w:lvlOverride w:ilvl="0">
      <w:lvl w:ilvl="0">
        <w:start w:val="1"/>
        <w:numFmt w:val="decimal"/>
        <w:lvlText w:val="%1."/>
        <w:lvlJc w:val="left"/>
        <w:pPr>
          <w:ind w:left="720" w:hanging="360"/>
        </w:pPr>
        <w:rPr>
          <w:rFonts w:hint="default"/>
        </w:rPr>
      </w:lvl>
    </w:lvlOverride>
    <w:lvlOverride w:ilvl="1">
      <w:lvl w:ilvl="1">
        <w:start w:val="1"/>
        <w:numFmt w:val="decimal"/>
        <w:isLgl/>
        <w:suff w:val="space"/>
        <w:lvlText w:val="%1.%2."/>
        <w:lvlJc w:val="left"/>
        <w:pPr>
          <w:ind w:left="851" w:hanging="491"/>
        </w:pPr>
        <w:rPr>
          <w:rFonts w:hint="default"/>
          <w:b w:val="0"/>
          <w:color w:val="auto"/>
        </w:rPr>
      </w:lvl>
    </w:lvlOverride>
    <w:lvlOverride w:ilvl="2">
      <w:lvl w:ilvl="2">
        <w:start w:val="1"/>
        <w:numFmt w:val="decimal"/>
        <w:isLgl/>
        <w:lvlText w:val="%1.%2.%3."/>
        <w:lvlJc w:val="left"/>
        <w:pPr>
          <w:ind w:left="1080" w:hanging="720"/>
        </w:pPr>
        <w:rPr>
          <w:rFonts w:hint="default"/>
          <w:b w:val="0"/>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E28"/>
    <w:rsid w:val="00075242"/>
    <w:rsid w:val="00077041"/>
    <w:rsid w:val="000B1915"/>
    <w:rsid w:val="000B2BF7"/>
    <w:rsid w:val="000C1FFE"/>
    <w:rsid w:val="000E4289"/>
    <w:rsid w:val="00117D40"/>
    <w:rsid w:val="00122A7C"/>
    <w:rsid w:val="001601A3"/>
    <w:rsid w:val="00221BAA"/>
    <w:rsid w:val="00290E28"/>
    <w:rsid w:val="002F37FA"/>
    <w:rsid w:val="003C3D79"/>
    <w:rsid w:val="003D1A3E"/>
    <w:rsid w:val="004640F1"/>
    <w:rsid w:val="00473EA0"/>
    <w:rsid w:val="00481999"/>
    <w:rsid w:val="004E03A4"/>
    <w:rsid w:val="00567F24"/>
    <w:rsid w:val="00596F99"/>
    <w:rsid w:val="005D1776"/>
    <w:rsid w:val="005D702D"/>
    <w:rsid w:val="00642323"/>
    <w:rsid w:val="0065265B"/>
    <w:rsid w:val="006D3A0B"/>
    <w:rsid w:val="006D7E3C"/>
    <w:rsid w:val="0073002A"/>
    <w:rsid w:val="00747253"/>
    <w:rsid w:val="00766F53"/>
    <w:rsid w:val="00794FCB"/>
    <w:rsid w:val="007A39BE"/>
    <w:rsid w:val="007A4209"/>
    <w:rsid w:val="007B2F50"/>
    <w:rsid w:val="008851B4"/>
    <w:rsid w:val="008A64C2"/>
    <w:rsid w:val="008B6157"/>
    <w:rsid w:val="008E27B3"/>
    <w:rsid w:val="008E3660"/>
    <w:rsid w:val="00971873"/>
    <w:rsid w:val="00977EA9"/>
    <w:rsid w:val="0098013A"/>
    <w:rsid w:val="009B68A5"/>
    <w:rsid w:val="009E27E9"/>
    <w:rsid w:val="00A04C1F"/>
    <w:rsid w:val="00A6017A"/>
    <w:rsid w:val="00A66C76"/>
    <w:rsid w:val="00B16312"/>
    <w:rsid w:val="00B74B8C"/>
    <w:rsid w:val="00BA63D3"/>
    <w:rsid w:val="00BB0105"/>
    <w:rsid w:val="00BE0A59"/>
    <w:rsid w:val="00BE4F45"/>
    <w:rsid w:val="00C818B1"/>
    <w:rsid w:val="00C84AE7"/>
    <w:rsid w:val="00CC348E"/>
    <w:rsid w:val="00D46B1A"/>
    <w:rsid w:val="00D67D61"/>
    <w:rsid w:val="00D70638"/>
    <w:rsid w:val="00D71515"/>
    <w:rsid w:val="00DC6375"/>
    <w:rsid w:val="00E046E8"/>
    <w:rsid w:val="00E13EF8"/>
    <w:rsid w:val="00E8489E"/>
    <w:rsid w:val="00F030E9"/>
    <w:rsid w:val="00F20FF0"/>
    <w:rsid w:val="00F51C80"/>
    <w:rsid w:val="00F603A2"/>
    <w:rsid w:val="00F8753E"/>
    <w:rsid w:val="00FB7307"/>
    <w:rsid w:val="00FC4E48"/>
    <w:rsid w:val="00FC67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BF803"/>
  <w15:docId w15:val="{944BB92E-BCE5-49AF-93B6-F6FDEF2D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02A"/>
    <w:pPr>
      <w:ind w:left="720"/>
      <w:contextualSpacing/>
    </w:pPr>
  </w:style>
  <w:style w:type="paragraph" w:customStyle="1" w:styleId="Default">
    <w:name w:val="Default"/>
    <w:rsid w:val="00B16312"/>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B16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3D1A3E"/>
    <w:rPr>
      <w:sz w:val="16"/>
      <w:szCs w:val="16"/>
    </w:rPr>
  </w:style>
  <w:style w:type="paragraph" w:styleId="a6">
    <w:name w:val="annotation text"/>
    <w:basedOn w:val="a"/>
    <w:link w:val="a7"/>
    <w:uiPriority w:val="99"/>
    <w:semiHidden/>
    <w:unhideWhenUsed/>
    <w:rsid w:val="003D1A3E"/>
    <w:pPr>
      <w:spacing w:line="240" w:lineRule="auto"/>
    </w:pPr>
    <w:rPr>
      <w:sz w:val="20"/>
      <w:szCs w:val="20"/>
    </w:rPr>
  </w:style>
  <w:style w:type="character" w:customStyle="1" w:styleId="a7">
    <w:name w:val="Текст примечания Знак"/>
    <w:basedOn w:val="a0"/>
    <w:link w:val="a6"/>
    <w:uiPriority w:val="99"/>
    <w:semiHidden/>
    <w:rsid w:val="003D1A3E"/>
    <w:rPr>
      <w:sz w:val="20"/>
      <w:szCs w:val="20"/>
    </w:rPr>
  </w:style>
  <w:style w:type="paragraph" w:styleId="a8">
    <w:name w:val="annotation subject"/>
    <w:basedOn w:val="a6"/>
    <w:next w:val="a6"/>
    <w:link w:val="a9"/>
    <w:uiPriority w:val="99"/>
    <w:semiHidden/>
    <w:unhideWhenUsed/>
    <w:rsid w:val="003D1A3E"/>
    <w:rPr>
      <w:b/>
      <w:bCs/>
    </w:rPr>
  </w:style>
  <w:style w:type="character" w:customStyle="1" w:styleId="a9">
    <w:name w:val="Тема примечания Знак"/>
    <w:basedOn w:val="a7"/>
    <w:link w:val="a8"/>
    <w:uiPriority w:val="99"/>
    <w:semiHidden/>
    <w:rsid w:val="003D1A3E"/>
    <w:rPr>
      <w:b/>
      <w:bCs/>
      <w:sz w:val="20"/>
      <w:szCs w:val="20"/>
    </w:rPr>
  </w:style>
  <w:style w:type="paragraph" w:styleId="aa">
    <w:name w:val="Balloon Text"/>
    <w:basedOn w:val="a"/>
    <w:link w:val="ab"/>
    <w:uiPriority w:val="99"/>
    <w:semiHidden/>
    <w:unhideWhenUsed/>
    <w:rsid w:val="003D1A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1A3E"/>
    <w:rPr>
      <w:rFonts w:ascii="Tahoma" w:hAnsi="Tahoma" w:cs="Tahoma"/>
      <w:sz w:val="16"/>
      <w:szCs w:val="16"/>
    </w:rPr>
  </w:style>
  <w:style w:type="character" w:styleId="ac">
    <w:name w:val="Hyperlink"/>
    <w:basedOn w:val="a0"/>
    <w:uiPriority w:val="99"/>
    <w:unhideWhenUsed/>
    <w:rsid w:val="00F030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412475">
      <w:bodyDiv w:val="1"/>
      <w:marLeft w:val="0"/>
      <w:marRight w:val="0"/>
      <w:marTop w:val="0"/>
      <w:marBottom w:val="0"/>
      <w:divBdr>
        <w:top w:val="none" w:sz="0" w:space="0" w:color="auto"/>
        <w:left w:val="none" w:sz="0" w:space="0" w:color="auto"/>
        <w:bottom w:val="none" w:sz="0" w:space="0" w:color="auto"/>
        <w:right w:val="none" w:sz="0" w:space="0" w:color="auto"/>
      </w:divBdr>
    </w:div>
    <w:div w:id="767653318">
      <w:bodyDiv w:val="1"/>
      <w:marLeft w:val="0"/>
      <w:marRight w:val="0"/>
      <w:marTop w:val="0"/>
      <w:marBottom w:val="0"/>
      <w:divBdr>
        <w:top w:val="none" w:sz="0" w:space="0" w:color="auto"/>
        <w:left w:val="none" w:sz="0" w:space="0" w:color="auto"/>
        <w:bottom w:val="none" w:sz="0" w:space="0" w:color="auto"/>
        <w:right w:val="none" w:sz="0" w:space="0" w:color="auto"/>
      </w:divBdr>
      <w:divsChild>
        <w:div w:id="790169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yperlink" Target="http://rvigroup.prom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36E4C-3AD7-4700-BD31-6F358F7D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8</Pages>
  <Words>2641</Words>
  <Characters>15057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hovanov</dc:creator>
  <cp:keywords/>
  <dc:description/>
  <cp:lastModifiedBy>Екатерина Юнкевич</cp:lastModifiedBy>
  <cp:revision>33</cp:revision>
  <cp:lastPrinted>2017-06-19T11:30:00Z</cp:lastPrinted>
  <dcterms:created xsi:type="dcterms:W3CDTF">2017-02-15T12:11:00Z</dcterms:created>
  <dcterms:modified xsi:type="dcterms:W3CDTF">2017-08-23T10:35:00Z</dcterms:modified>
</cp:coreProperties>
</file>